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EFD8" w14:textId="6CCED77B" w:rsidR="003F71E3" w:rsidRDefault="008032A4" w:rsidP="00BF06FF">
      <w:pPr>
        <w:rPr>
          <w:rFonts w:ascii="Arial" w:hAnsi="Arial"/>
          <w:b/>
          <w:sz w:val="32"/>
          <w:szCs w:val="32"/>
          <w:u w:val="single"/>
        </w:rPr>
      </w:pPr>
      <w:r>
        <w:rPr>
          <w:noProof/>
        </w:rPr>
        <w:pict w14:anchorId="22608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11.25pt;margin-top:-37.6pt;width:465pt;height:111pt;z-index:251659264;visibility:visible;mso-wrap-style:square;mso-position-horizontal-relative:text;mso-position-vertical-relative:text;mso-width-relative:page;mso-height-relative:page">
            <v:imagedata r:id="rId7" o:title=""/>
            <w10:wrap type="topAndBottom"/>
          </v:shape>
        </w:pict>
      </w:r>
      <w:r w:rsidR="003F71E3">
        <w:rPr>
          <w:rFonts w:ascii="Arial" w:hAnsi="Arial" w:cs="Arial"/>
          <w:b/>
          <w:color w:val="008080"/>
          <w:sz w:val="52"/>
          <w:szCs w:val="52"/>
        </w:rPr>
        <w:t xml:space="preserve">        </w:t>
      </w:r>
    </w:p>
    <w:p w14:paraId="38BE064A" w14:textId="77777777" w:rsidR="005270B5" w:rsidRPr="005270B5" w:rsidRDefault="005270B5" w:rsidP="00240178">
      <w:pPr>
        <w:pStyle w:val="DefaultText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FACT SHEET</w:t>
      </w:r>
    </w:p>
    <w:p w14:paraId="6D041009" w14:textId="77777777" w:rsidR="005270B5" w:rsidRDefault="005270B5" w:rsidP="00240178">
      <w:pPr>
        <w:pStyle w:val="DefaultText"/>
        <w:jc w:val="center"/>
        <w:rPr>
          <w:rFonts w:ascii="Arial" w:hAnsi="Arial"/>
          <w:b/>
          <w:u w:val="single"/>
        </w:rPr>
      </w:pPr>
    </w:p>
    <w:p w14:paraId="4FE80A3A" w14:textId="6804A743" w:rsidR="00240178" w:rsidRPr="005270B5" w:rsidRDefault="0037496C" w:rsidP="00240178">
      <w:pPr>
        <w:pStyle w:val="DefaultText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Working at Height/</w:t>
      </w:r>
      <w:r w:rsidR="00240178" w:rsidRPr="005270B5">
        <w:rPr>
          <w:rFonts w:ascii="Arial" w:hAnsi="Arial"/>
          <w:b/>
          <w:sz w:val="28"/>
          <w:szCs w:val="28"/>
        </w:rPr>
        <w:t xml:space="preserve"> Ladder and Step Ladders Safely </w:t>
      </w:r>
    </w:p>
    <w:p w14:paraId="13DD2EB6" w14:textId="77777777" w:rsidR="00240178" w:rsidRDefault="00240178" w:rsidP="00240178">
      <w:pPr>
        <w:pStyle w:val="DefaultText"/>
        <w:rPr>
          <w:rFonts w:ascii="Arial" w:hAnsi="Arial"/>
        </w:rPr>
      </w:pPr>
    </w:p>
    <w:p w14:paraId="2755B537" w14:textId="77777777" w:rsidR="00240178" w:rsidRPr="005270B5" w:rsidRDefault="005270B5" w:rsidP="00240178">
      <w:pPr>
        <w:pStyle w:val="DefaultTex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Introduction</w:t>
      </w:r>
    </w:p>
    <w:p w14:paraId="1E15C232" w14:textId="77777777" w:rsidR="00240178" w:rsidRDefault="00240178" w:rsidP="00240178">
      <w:pPr>
        <w:pStyle w:val="Default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course of training will enable users to perform their duties relating to the safe use of portable ladders and step-ladders in accordance with The Work at Height Regulations and other supporting information and guidance</w:t>
      </w:r>
    </w:p>
    <w:p w14:paraId="43C7A904" w14:textId="77777777" w:rsidR="00240178" w:rsidRDefault="00240178" w:rsidP="00240178">
      <w:pPr>
        <w:pStyle w:val="DefaultText"/>
        <w:rPr>
          <w:rFonts w:ascii="Arial" w:hAnsi="Arial"/>
          <w:sz w:val="22"/>
        </w:rPr>
      </w:pPr>
    </w:p>
    <w:p w14:paraId="5DABE8C6" w14:textId="77777777" w:rsidR="00240178" w:rsidRPr="005270B5" w:rsidRDefault="005270B5" w:rsidP="00240178">
      <w:pPr>
        <w:pStyle w:val="DefaultText"/>
        <w:rPr>
          <w:rFonts w:ascii="Arial" w:hAnsi="Arial"/>
          <w:b/>
          <w:szCs w:val="24"/>
        </w:rPr>
      </w:pPr>
      <w:r w:rsidRPr="005270B5">
        <w:rPr>
          <w:rFonts w:ascii="Arial" w:hAnsi="Arial"/>
          <w:b/>
          <w:szCs w:val="24"/>
        </w:rPr>
        <w:t>Course Aims</w:t>
      </w:r>
    </w:p>
    <w:p w14:paraId="3B0AD247" w14:textId="77777777" w:rsidR="008032A4" w:rsidRPr="00837A17" w:rsidRDefault="008032A4" w:rsidP="008032A4">
      <w:pPr>
        <w:pStyle w:val="DefaultText"/>
        <w:rPr>
          <w:rFonts w:ascii="Arial" w:hAnsi="Arial"/>
          <w:sz w:val="22"/>
          <w:szCs w:val="22"/>
        </w:rPr>
      </w:pPr>
      <w:r w:rsidRPr="00837A17">
        <w:rPr>
          <w:rFonts w:ascii="Arial" w:hAnsi="Arial"/>
          <w:sz w:val="22"/>
          <w:szCs w:val="22"/>
        </w:rPr>
        <w:t>To emphasise to delegates the employer’s statutory duty to have ‘competent persons’ using suitable work equipment; and to enable the delegate to select and use the equipment correctly in a safe manner.</w:t>
      </w:r>
    </w:p>
    <w:p w14:paraId="5BE8BEB4" w14:textId="77777777" w:rsidR="00240178" w:rsidRDefault="00240178" w:rsidP="00240178">
      <w:pPr>
        <w:pStyle w:val="DefaultText"/>
        <w:rPr>
          <w:rFonts w:ascii="Arial" w:hAnsi="Arial"/>
          <w:sz w:val="22"/>
        </w:rPr>
      </w:pPr>
    </w:p>
    <w:p w14:paraId="0AE8F9AD" w14:textId="77777777" w:rsidR="00240178" w:rsidRPr="005270B5" w:rsidRDefault="005270B5" w:rsidP="00240178">
      <w:pPr>
        <w:pStyle w:val="Default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Objectives</w:t>
      </w:r>
    </w:p>
    <w:p w14:paraId="26BF261C" w14:textId="7A3E08A5" w:rsidR="00240178" w:rsidRDefault="00240178" w:rsidP="00240178">
      <w:pPr>
        <w:pStyle w:val="Default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the end of the course delegates will be able </w:t>
      </w:r>
      <w:r w:rsidR="0037496C">
        <w:rPr>
          <w:rFonts w:ascii="Arial" w:hAnsi="Arial"/>
          <w:sz w:val="22"/>
        </w:rPr>
        <w:t>to: -</w:t>
      </w:r>
    </w:p>
    <w:p w14:paraId="0E25C5DC" w14:textId="77777777" w:rsidR="00240178" w:rsidRDefault="00240178" w:rsidP="00240178">
      <w:pPr>
        <w:pStyle w:val="DefaultText"/>
        <w:rPr>
          <w:rFonts w:ascii="Arial" w:hAnsi="Arial"/>
          <w:sz w:val="22"/>
        </w:rPr>
      </w:pPr>
    </w:p>
    <w:p w14:paraId="5A24398D" w14:textId="77777777" w:rsidR="00240178" w:rsidRPr="005270B5" w:rsidRDefault="00240178" w:rsidP="005270B5">
      <w:pPr>
        <w:pStyle w:val="DefaultText"/>
        <w:numPr>
          <w:ilvl w:val="0"/>
          <w:numId w:val="4"/>
        </w:numPr>
        <w:rPr>
          <w:rFonts w:ascii="Arial" w:hAnsi="Arial"/>
        </w:rPr>
      </w:pPr>
      <w:r w:rsidRPr="005270B5">
        <w:rPr>
          <w:rFonts w:ascii="Arial" w:hAnsi="Arial"/>
        </w:rPr>
        <w:t>Appreciate that falls from height can be costly, both in monetary and personal injury costs by showing examples of poor practice</w:t>
      </w:r>
      <w:r w:rsidRPr="005270B5">
        <w:rPr>
          <w:rFonts w:ascii="Arial" w:hAnsi="Arial"/>
        </w:rPr>
        <w:br/>
      </w:r>
    </w:p>
    <w:p w14:paraId="3AC0ABA4" w14:textId="77777777" w:rsidR="00240178" w:rsidRPr="005270B5" w:rsidRDefault="00240178" w:rsidP="005270B5">
      <w:pPr>
        <w:pStyle w:val="DefaultText"/>
        <w:numPr>
          <w:ilvl w:val="0"/>
          <w:numId w:val="4"/>
        </w:numPr>
        <w:rPr>
          <w:rFonts w:ascii="Arial" w:hAnsi="Arial"/>
        </w:rPr>
      </w:pPr>
      <w:r w:rsidRPr="005270B5">
        <w:rPr>
          <w:rFonts w:ascii="Arial" w:hAnsi="Arial"/>
        </w:rPr>
        <w:t>Understand the need for ‘Safe Systems of Work’ under HSAWA by learners discussing what is a safe system of work</w:t>
      </w:r>
      <w:r w:rsidRPr="005270B5">
        <w:rPr>
          <w:rFonts w:ascii="Arial" w:hAnsi="Arial"/>
        </w:rPr>
        <w:br/>
      </w:r>
    </w:p>
    <w:p w14:paraId="0C858F1E" w14:textId="412266DA" w:rsidR="00240178" w:rsidRDefault="00240178" w:rsidP="005270B5">
      <w:pPr>
        <w:pStyle w:val="DefaultText"/>
        <w:numPr>
          <w:ilvl w:val="0"/>
          <w:numId w:val="4"/>
        </w:numPr>
        <w:rPr>
          <w:rFonts w:ascii="Arial" w:hAnsi="Arial"/>
        </w:rPr>
      </w:pPr>
      <w:r w:rsidRPr="005270B5">
        <w:rPr>
          <w:rFonts w:ascii="Arial" w:hAnsi="Arial"/>
        </w:rPr>
        <w:t xml:space="preserve">Knowledge of how the legislation applies </w:t>
      </w:r>
    </w:p>
    <w:p w14:paraId="5FD08027" w14:textId="77777777" w:rsidR="0037496C" w:rsidRPr="005270B5" w:rsidRDefault="0037496C" w:rsidP="0037496C">
      <w:pPr>
        <w:pStyle w:val="DefaultText"/>
        <w:rPr>
          <w:rFonts w:ascii="Arial" w:hAnsi="Arial"/>
        </w:rPr>
      </w:pPr>
    </w:p>
    <w:p w14:paraId="7AD031E2" w14:textId="5CD13288" w:rsidR="00240178" w:rsidRPr="005270B5" w:rsidRDefault="00240178" w:rsidP="005270B5">
      <w:pPr>
        <w:pStyle w:val="DefaultText"/>
        <w:numPr>
          <w:ilvl w:val="0"/>
          <w:numId w:val="4"/>
        </w:numPr>
        <w:rPr>
          <w:rFonts w:ascii="Arial" w:hAnsi="Arial"/>
        </w:rPr>
      </w:pPr>
      <w:r w:rsidRPr="005270B5">
        <w:rPr>
          <w:rFonts w:ascii="Arial" w:hAnsi="Arial"/>
        </w:rPr>
        <w:t xml:space="preserve">Knowledge of the basic techniques to be adopted for safe use </w:t>
      </w:r>
      <w:r w:rsidRPr="005270B5">
        <w:rPr>
          <w:rFonts w:ascii="Arial" w:hAnsi="Arial"/>
        </w:rPr>
        <w:br/>
      </w:r>
    </w:p>
    <w:p w14:paraId="2016AFF4" w14:textId="77777777" w:rsidR="00240178" w:rsidRPr="005270B5" w:rsidRDefault="00240178" w:rsidP="005270B5">
      <w:pPr>
        <w:pStyle w:val="DefaultText"/>
        <w:numPr>
          <w:ilvl w:val="0"/>
          <w:numId w:val="4"/>
        </w:numPr>
        <w:rPr>
          <w:rFonts w:ascii="Arial" w:hAnsi="Arial"/>
        </w:rPr>
      </w:pPr>
      <w:r w:rsidRPr="005270B5">
        <w:rPr>
          <w:rFonts w:ascii="Arial" w:hAnsi="Arial"/>
        </w:rPr>
        <w:t>Knowledge of how optional ‘accessories’ can aid the user in stabilising ladders</w:t>
      </w:r>
      <w:r w:rsidRPr="005270B5">
        <w:rPr>
          <w:rFonts w:ascii="Arial" w:hAnsi="Arial"/>
        </w:rPr>
        <w:br/>
      </w:r>
    </w:p>
    <w:p w14:paraId="2168D911" w14:textId="77777777" w:rsidR="00240178" w:rsidRPr="005270B5" w:rsidRDefault="00240178" w:rsidP="005270B5">
      <w:pPr>
        <w:pStyle w:val="DefaultText"/>
        <w:numPr>
          <w:ilvl w:val="0"/>
          <w:numId w:val="4"/>
        </w:numPr>
        <w:rPr>
          <w:rFonts w:ascii="Arial" w:hAnsi="Arial"/>
        </w:rPr>
      </w:pPr>
      <w:r w:rsidRPr="005270B5">
        <w:rPr>
          <w:rFonts w:ascii="Arial" w:hAnsi="Arial"/>
        </w:rPr>
        <w:t>Gain practice in using the ladder, step ladder and accessories in a simulated work environment</w:t>
      </w:r>
      <w:r w:rsidRPr="005270B5">
        <w:rPr>
          <w:rFonts w:ascii="Arial" w:hAnsi="Arial"/>
        </w:rPr>
        <w:br/>
      </w:r>
    </w:p>
    <w:p w14:paraId="4E5C2835" w14:textId="77777777" w:rsidR="00240178" w:rsidRPr="005270B5" w:rsidRDefault="00240178" w:rsidP="005270B5">
      <w:pPr>
        <w:pStyle w:val="DefaultText"/>
        <w:numPr>
          <w:ilvl w:val="0"/>
          <w:numId w:val="4"/>
        </w:numPr>
        <w:rPr>
          <w:sz w:val="22"/>
        </w:rPr>
      </w:pPr>
      <w:r w:rsidRPr="005270B5">
        <w:rPr>
          <w:rFonts w:ascii="Arial" w:hAnsi="Arial"/>
        </w:rPr>
        <w:t xml:space="preserve">Demonstrate knowledge retention by passing the written end of course questionnaire </w:t>
      </w:r>
    </w:p>
    <w:p w14:paraId="407F5A96" w14:textId="77777777" w:rsidR="00240178" w:rsidRDefault="00240178" w:rsidP="00240178">
      <w:pPr>
        <w:pStyle w:val="DefaultText"/>
        <w:rPr>
          <w:rFonts w:ascii="Arial" w:hAnsi="Arial"/>
          <w:sz w:val="22"/>
        </w:rPr>
      </w:pPr>
    </w:p>
    <w:p w14:paraId="70C30475" w14:textId="77777777" w:rsidR="00240178" w:rsidRDefault="00240178" w:rsidP="00240178">
      <w:pPr>
        <w:pStyle w:val="DefaultText"/>
        <w:rPr>
          <w:rFonts w:ascii="Arial" w:hAnsi="Arial"/>
          <w:i/>
          <w:sz w:val="22"/>
        </w:rPr>
      </w:pPr>
    </w:p>
    <w:p w14:paraId="048EDFCA" w14:textId="77777777" w:rsidR="00240178" w:rsidRPr="005270B5" w:rsidRDefault="005270B5" w:rsidP="00240178">
      <w:pPr>
        <w:pStyle w:val="DefaultTex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Trainee Numbers</w:t>
      </w:r>
    </w:p>
    <w:p w14:paraId="782BEF6B" w14:textId="77777777" w:rsidR="00240178" w:rsidRDefault="001B1A40" w:rsidP="00240178">
      <w:pPr>
        <w:pStyle w:val="DefaultText"/>
        <w:rPr>
          <w:rFonts w:ascii="Arial" w:hAnsi="Arial"/>
          <w:sz w:val="22"/>
        </w:rPr>
      </w:pPr>
      <w:r>
        <w:rPr>
          <w:rFonts w:ascii="Arial" w:hAnsi="Arial"/>
          <w:szCs w:val="24"/>
        </w:rPr>
        <w:t>A maximum of 1</w:t>
      </w:r>
      <w:r w:rsidR="000E0B90">
        <w:rPr>
          <w:rFonts w:ascii="Arial" w:hAnsi="Arial"/>
          <w:szCs w:val="24"/>
        </w:rPr>
        <w:t>8</w:t>
      </w:r>
      <w:r w:rsidR="00240178" w:rsidRPr="005270B5">
        <w:rPr>
          <w:rFonts w:ascii="Arial" w:hAnsi="Arial"/>
          <w:szCs w:val="24"/>
        </w:rPr>
        <w:t xml:space="preserve"> trainees will be permitted per instructor</w:t>
      </w:r>
      <w:r w:rsidR="00240178">
        <w:rPr>
          <w:rFonts w:ascii="Arial" w:hAnsi="Arial"/>
          <w:sz w:val="22"/>
        </w:rPr>
        <w:t>.</w:t>
      </w:r>
    </w:p>
    <w:p w14:paraId="488CCE10" w14:textId="77777777" w:rsidR="00240178" w:rsidRDefault="00240178" w:rsidP="00240178">
      <w:pPr>
        <w:pStyle w:val="DefaultText"/>
        <w:rPr>
          <w:rFonts w:ascii="Arial" w:hAnsi="Arial"/>
          <w:sz w:val="22"/>
        </w:rPr>
      </w:pPr>
    </w:p>
    <w:p w14:paraId="5CCA0EC2" w14:textId="77777777" w:rsidR="00240178" w:rsidRDefault="005270B5" w:rsidP="00240178">
      <w:pPr>
        <w:pStyle w:val="DefaultText"/>
        <w:rPr>
          <w:rFonts w:ascii="Arial" w:hAnsi="Arial"/>
          <w:sz w:val="22"/>
        </w:rPr>
      </w:pPr>
      <w:r>
        <w:rPr>
          <w:rFonts w:ascii="Arial" w:hAnsi="Arial"/>
          <w:b/>
          <w:szCs w:val="24"/>
        </w:rPr>
        <w:t>Duration</w:t>
      </w:r>
      <w:r w:rsidR="00240178">
        <w:rPr>
          <w:rFonts w:ascii="Arial" w:hAnsi="Arial"/>
          <w:b/>
          <w:sz w:val="22"/>
        </w:rPr>
        <w:t>-</w:t>
      </w:r>
      <w:r w:rsidR="00240178">
        <w:rPr>
          <w:rFonts w:ascii="Arial" w:hAnsi="Arial"/>
          <w:b/>
          <w:sz w:val="22"/>
        </w:rPr>
        <w:tab/>
      </w:r>
      <w:r w:rsidR="00240178" w:rsidRPr="005270B5">
        <w:rPr>
          <w:rFonts w:ascii="Arial" w:hAnsi="Arial"/>
          <w:szCs w:val="24"/>
        </w:rPr>
        <w:t>½ Day</w:t>
      </w:r>
    </w:p>
    <w:p w14:paraId="4EA5053D" w14:textId="77777777" w:rsidR="00240178" w:rsidRDefault="00240178" w:rsidP="005270B5">
      <w:pPr>
        <w:pStyle w:val="DefaultText"/>
        <w:rPr>
          <w:rFonts w:ascii="Arial" w:hAnsi="Arial"/>
          <w:sz w:val="22"/>
        </w:rPr>
      </w:pPr>
    </w:p>
    <w:p w14:paraId="2BC6CA0E" w14:textId="77777777" w:rsidR="00240178" w:rsidRPr="005270B5" w:rsidRDefault="005270B5" w:rsidP="00240178">
      <w:pPr>
        <w:pStyle w:val="DefaultText"/>
        <w:ind w:left="2188" w:hanging="2188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Achievement Measurement</w:t>
      </w:r>
    </w:p>
    <w:p w14:paraId="04424D36" w14:textId="77777777" w:rsidR="00954414" w:rsidRPr="005270B5" w:rsidRDefault="00240178" w:rsidP="00240178">
      <w:pPr>
        <w:rPr>
          <w:sz w:val="24"/>
          <w:szCs w:val="24"/>
        </w:rPr>
      </w:pPr>
      <w:r w:rsidRPr="005270B5">
        <w:rPr>
          <w:rFonts w:ascii="Arial" w:hAnsi="Arial"/>
          <w:sz w:val="24"/>
          <w:szCs w:val="24"/>
        </w:rPr>
        <w:t>Delegates will be assessed throughout the course for knowledge and participation; and by completing the end of course knowledge retention questionnaire</w:t>
      </w:r>
    </w:p>
    <w:sectPr w:rsidR="00954414" w:rsidRPr="005270B5" w:rsidSect="006C3975">
      <w:footerReference w:type="default" r:id="rId8"/>
      <w:pgSz w:w="11906" w:h="16838"/>
      <w:pgMar w:top="932" w:right="746" w:bottom="1440" w:left="90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33F5" w14:textId="77777777" w:rsidR="00361374" w:rsidRDefault="00361374">
      <w:r>
        <w:separator/>
      </w:r>
    </w:p>
  </w:endnote>
  <w:endnote w:type="continuationSeparator" w:id="0">
    <w:p w14:paraId="7E81A000" w14:textId="77777777" w:rsidR="00361374" w:rsidRDefault="003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5892" w14:textId="77777777" w:rsidR="00A426BF" w:rsidRPr="00710CB3" w:rsidRDefault="00A426BF" w:rsidP="00A426BF">
    <w:pPr>
      <w:pStyle w:val="Footer"/>
      <w:jc w:val="center"/>
      <w:rPr>
        <w:rFonts w:ascii="Arial Narrow" w:hAnsi="Arial Narrow"/>
        <w:sz w:val="22"/>
        <w:szCs w:val="22"/>
      </w:rPr>
    </w:pPr>
    <w:r w:rsidRPr="00710CB3">
      <w:rPr>
        <w:rFonts w:ascii="Arial Narrow" w:hAnsi="Arial Narrow"/>
        <w:sz w:val="22"/>
        <w:szCs w:val="22"/>
      </w:rPr>
      <w:t xml:space="preserve">Unit 4 &amp; 5 Evans Business Centre, </w:t>
    </w:r>
    <w:smartTag w:uri="urn:schemas-microsoft-com:office:smarttags" w:element="City">
      <w:r w:rsidRPr="00710CB3">
        <w:rPr>
          <w:rFonts w:ascii="Arial Narrow" w:hAnsi="Arial Narrow"/>
          <w:sz w:val="22"/>
          <w:szCs w:val="22"/>
        </w:rPr>
        <w:t>Belmont</w:t>
      </w:r>
    </w:smartTag>
    <w:r w:rsidRPr="00710CB3">
      <w:rPr>
        <w:rFonts w:ascii="Arial Narrow" w:hAnsi="Arial Narrow"/>
        <w:sz w:val="22"/>
        <w:szCs w:val="22"/>
      </w:rPr>
      <w:t xml:space="preserve"> Industrial Estate, </w:t>
    </w:r>
    <w:smartTag w:uri="urn:schemas-microsoft-com:office:smarttags" w:element="place">
      <w:smartTag w:uri="urn:schemas-microsoft-com:office:smarttags" w:element="City">
        <w:r w:rsidRPr="00710CB3">
          <w:rPr>
            <w:rFonts w:ascii="Arial Narrow" w:hAnsi="Arial Narrow"/>
            <w:sz w:val="22"/>
            <w:szCs w:val="22"/>
          </w:rPr>
          <w:t>Durham City</w:t>
        </w:r>
      </w:smartTag>
      <w:r w:rsidRPr="00710CB3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PostalCode">
        <w:r w:rsidRPr="00710CB3">
          <w:rPr>
            <w:rFonts w:ascii="Arial Narrow" w:hAnsi="Arial Narrow"/>
            <w:sz w:val="22"/>
            <w:szCs w:val="22"/>
          </w:rPr>
          <w:t>DH1 1ST</w:t>
        </w:r>
      </w:smartTag>
    </w:smartTag>
  </w:p>
  <w:p w14:paraId="691DC130" w14:textId="77777777" w:rsidR="00A426BF" w:rsidRPr="00710CB3" w:rsidRDefault="00A426BF" w:rsidP="00A426BF">
    <w:pPr>
      <w:pStyle w:val="Footer"/>
      <w:jc w:val="center"/>
      <w:rPr>
        <w:rFonts w:ascii="Arial Narrow" w:hAnsi="Arial Narrow"/>
        <w:sz w:val="22"/>
        <w:szCs w:val="22"/>
      </w:rPr>
    </w:pPr>
    <w:r w:rsidRPr="00710CB3">
      <w:rPr>
        <w:rFonts w:ascii="Arial Narrow" w:hAnsi="Arial Narrow"/>
        <w:sz w:val="22"/>
        <w:szCs w:val="22"/>
      </w:rPr>
      <w:t>Tel: 0191 374 0630                         Fax: 0191 375 1677</w:t>
    </w:r>
  </w:p>
  <w:p w14:paraId="35893AB6" w14:textId="77777777" w:rsidR="00A426BF" w:rsidRPr="00710CB3" w:rsidRDefault="008032A4" w:rsidP="00A426BF">
    <w:pPr>
      <w:pStyle w:val="Footer"/>
      <w:jc w:val="center"/>
      <w:rPr>
        <w:rFonts w:ascii="Arial Narrow" w:hAnsi="Arial Narrow"/>
        <w:sz w:val="22"/>
        <w:szCs w:val="22"/>
      </w:rPr>
    </w:pPr>
    <w:hyperlink r:id="rId1" w:history="1">
      <w:r w:rsidR="003F71E3">
        <w:rPr>
          <w:rStyle w:val="Hyperlink"/>
          <w:rFonts w:ascii="Arial Narrow" w:hAnsi="Arial Narrow"/>
          <w:sz w:val="22"/>
          <w:szCs w:val="22"/>
        </w:rPr>
        <w:t>tracy.slee</w:t>
      </w:r>
      <w:r w:rsidR="00A426BF" w:rsidRPr="00710CB3">
        <w:rPr>
          <w:rStyle w:val="Hyperlink"/>
          <w:rFonts w:ascii="Arial Narrow" w:hAnsi="Arial Narrow"/>
          <w:sz w:val="22"/>
          <w:szCs w:val="22"/>
        </w:rPr>
        <w:t>@ncsg.co.uk</w:t>
      </w:r>
    </w:hyperlink>
  </w:p>
  <w:p w14:paraId="6C9E1DA6" w14:textId="77777777" w:rsidR="00A426BF" w:rsidRPr="00710CB3" w:rsidRDefault="008032A4" w:rsidP="00A426BF">
    <w:pPr>
      <w:pStyle w:val="Footer"/>
      <w:jc w:val="center"/>
      <w:rPr>
        <w:rFonts w:ascii="Arial Narrow" w:hAnsi="Arial Narrow"/>
        <w:sz w:val="22"/>
        <w:szCs w:val="22"/>
      </w:rPr>
    </w:pPr>
    <w:hyperlink r:id="rId2" w:history="1">
      <w:r w:rsidR="00A426BF" w:rsidRPr="00710CB3">
        <w:rPr>
          <w:rStyle w:val="Hyperlink"/>
          <w:rFonts w:ascii="Arial Narrow" w:hAnsi="Arial Narrow"/>
          <w:sz w:val="22"/>
          <w:szCs w:val="22"/>
        </w:rPr>
        <w:t>www.ncsg.co.uk</w:t>
      </w:r>
    </w:hyperlink>
  </w:p>
  <w:p w14:paraId="08E458BA" w14:textId="77777777" w:rsidR="00A426BF" w:rsidRPr="00710CB3" w:rsidRDefault="00A426BF" w:rsidP="00A426BF">
    <w:pPr>
      <w:pStyle w:val="Footer"/>
      <w:jc w:val="center"/>
      <w:rPr>
        <w:rFonts w:ascii="Arial Narrow" w:hAnsi="Arial Narrow"/>
        <w:sz w:val="22"/>
        <w:szCs w:val="22"/>
      </w:rPr>
    </w:pPr>
    <w:proofErr w:type="spellStart"/>
    <w:r w:rsidRPr="00710CB3">
      <w:rPr>
        <w:rFonts w:ascii="Arial Narrow" w:hAnsi="Arial Narrow"/>
        <w:sz w:val="22"/>
        <w:szCs w:val="22"/>
      </w:rPr>
      <w:t>Reg’d</w:t>
    </w:r>
    <w:proofErr w:type="spellEnd"/>
    <w:r w:rsidRPr="00710CB3">
      <w:rPr>
        <w:rFonts w:ascii="Arial Narrow" w:hAnsi="Arial Narrow"/>
        <w:sz w:val="22"/>
        <w:szCs w:val="22"/>
      </w:rPr>
      <w:t xml:space="preserve"> </w:t>
    </w:r>
    <w:smartTag w:uri="urn:schemas-microsoft-com:office:smarttags" w:element="City">
      <w:smartTag w:uri="urn:schemas-microsoft-com:office:smarttags" w:element="place">
        <w:r w:rsidRPr="00710CB3">
          <w:rPr>
            <w:rFonts w:ascii="Arial Narrow" w:hAnsi="Arial Narrow"/>
            <w:sz w:val="22"/>
            <w:szCs w:val="22"/>
          </w:rPr>
          <w:t>Cardiff</w:t>
        </w:r>
      </w:smartTag>
    </w:smartTag>
    <w:r w:rsidRPr="00710CB3">
      <w:rPr>
        <w:rFonts w:ascii="Arial Narrow" w:hAnsi="Arial Narrow"/>
        <w:sz w:val="22"/>
        <w:szCs w:val="22"/>
      </w:rPr>
      <w:t xml:space="preserve"> 1266432</w:t>
    </w:r>
  </w:p>
  <w:p w14:paraId="3B2C8EF1" w14:textId="77777777" w:rsidR="00DA273E" w:rsidRPr="00A426BF" w:rsidRDefault="00DA273E" w:rsidP="00A4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9938" w14:textId="77777777" w:rsidR="00361374" w:rsidRDefault="00361374">
      <w:r>
        <w:separator/>
      </w:r>
    </w:p>
  </w:footnote>
  <w:footnote w:type="continuationSeparator" w:id="0">
    <w:p w14:paraId="6C1617EB" w14:textId="77777777" w:rsidR="00361374" w:rsidRDefault="0036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B70"/>
    <w:multiLevelType w:val="hybridMultilevel"/>
    <w:tmpl w:val="E87C897A"/>
    <w:lvl w:ilvl="0" w:tplc="040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1" w15:restartNumberingAfterBreak="0">
    <w:nsid w:val="2A716BDF"/>
    <w:multiLevelType w:val="multilevel"/>
    <w:tmpl w:val="9864AEC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2" w15:restartNumberingAfterBreak="0">
    <w:nsid w:val="498543F4"/>
    <w:multiLevelType w:val="hybridMultilevel"/>
    <w:tmpl w:val="3228A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447C3"/>
    <w:multiLevelType w:val="hybridMultilevel"/>
    <w:tmpl w:val="9864AECE"/>
    <w:lvl w:ilvl="0" w:tplc="C9E28E96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178"/>
    <w:rsid w:val="0003386B"/>
    <w:rsid w:val="00042803"/>
    <w:rsid w:val="0005390C"/>
    <w:rsid w:val="000E0B90"/>
    <w:rsid w:val="001B1A40"/>
    <w:rsid w:val="001D2162"/>
    <w:rsid w:val="001F0A6B"/>
    <w:rsid w:val="002234F3"/>
    <w:rsid w:val="00240178"/>
    <w:rsid w:val="00250908"/>
    <w:rsid w:val="00285B8A"/>
    <w:rsid w:val="002A71FC"/>
    <w:rsid w:val="002C25BA"/>
    <w:rsid w:val="00361374"/>
    <w:rsid w:val="0037496C"/>
    <w:rsid w:val="003D6266"/>
    <w:rsid w:val="003F71E3"/>
    <w:rsid w:val="00423523"/>
    <w:rsid w:val="00455609"/>
    <w:rsid w:val="004E7E75"/>
    <w:rsid w:val="0050535C"/>
    <w:rsid w:val="005270B5"/>
    <w:rsid w:val="0059066E"/>
    <w:rsid w:val="00597CCC"/>
    <w:rsid w:val="005F3FE0"/>
    <w:rsid w:val="005F5938"/>
    <w:rsid w:val="006573A2"/>
    <w:rsid w:val="00676DD5"/>
    <w:rsid w:val="00683E80"/>
    <w:rsid w:val="006849B9"/>
    <w:rsid w:val="00686002"/>
    <w:rsid w:val="006A41F3"/>
    <w:rsid w:val="006B77F7"/>
    <w:rsid w:val="006C3975"/>
    <w:rsid w:val="006F32AE"/>
    <w:rsid w:val="00713F32"/>
    <w:rsid w:val="00750814"/>
    <w:rsid w:val="00757DA7"/>
    <w:rsid w:val="007B75EA"/>
    <w:rsid w:val="008032A4"/>
    <w:rsid w:val="00822ADB"/>
    <w:rsid w:val="008B2BF9"/>
    <w:rsid w:val="008B44B4"/>
    <w:rsid w:val="008C7B54"/>
    <w:rsid w:val="008E5EAC"/>
    <w:rsid w:val="009230E2"/>
    <w:rsid w:val="00954414"/>
    <w:rsid w:val="009C3A64"/>
    <w:rsid w:val="009D097B"/>
    <w:rsid w:val="00A03B38"/>
    <w:rsid w:val="00A304EA"/>
    <w:rsid w:val="00A426BF"/>
    <w:rsid w:val="00AA3A42"/>
    <w:rsid w:val="00B129F2"/>
    <w:rsid w:val="00B136D0"/>
    <w:rsid w:val="00B84AD6"/>
    <w:rsid w:val="00B8538D"/>
    <w:rsid w:val="00BF06FF"/>
    <w:rsid w:val="00C91B3C"/>
    <w:rsid w:val="00CD66BB"/>
    <w:rsid w:val="00CE1300"/>
    <w:rsid w:val="00D16642"/>
    <w:rsid w:val="00D7141A"/>
    <w:rsid w:val="00D75D1E"/>
    <w:rsid w:val="00D97DE4"/>
    <w:rsid w:val="00DA273E"/>
    <w:rsid w:val="00E128E3"/>
    <w:rsid w:val="00E34BFF"/>
    <w:rsid w:val="00E41F77"/>
    <w:rsid w:val="00E95C49"/>
    <w:rsid w:val="00EE6B3B"/>
    <w:rsid w:val="00F212D7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4:docId w14:val="3BCF66AF"/>
  <w15:chartTrackingRefBased/>
  <w15:docId w15:val="{8B96ADA0-6D31-46AF-A354-CAD3EE7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178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40178"/>
    <w:rPr>
      <w:sz w:val="24"/>
    </w:rPr>
  </w:style>
  <w:style w:type="paragraph" w:styleId="Header">
    <w:name w:val="header"/>
    <w:basedOn w:val="Normal"/>
    <w:rsid w:val="002401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01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5938"/>
    <w:rPr>
      <w:color w:val="0000FF"/>
      <w:u w:val="single"/>
    </w:rPr>
  </w:style>
  <w:style w:type="character" w:styleId="FollowedHyperlink">
    <w:name w:val="FollowedHyperlink"/>
    <w:basedOn w:val="DefaultParagraphFont"/>
    <w:rsid w:val="00AA3A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sg.co.uk" TargetMode="External"/><Relationship Id="rId1" Type="http://schemas.openxmlformats.org/officeDocument/2006/relationships/hyperlink" Target="mailto:sharon.dixon@ncs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Ladders and Step Ladders Safely – Training Course</vt:lpstr>
    </vt:vector>
  </TitlesOfParts>
  <Company>NCSG</Company>
  <LinksUpToDate>false</LinksUpToDate>
  <CharactersWithSpaces>1472</CharactersWithSpaces>
  <SharedDoc>false</SharedDoc>
  <HLinks>
    <vt:vector size="12" baseType="variant"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http://www.ncsg.co.uk/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mailto:sharon.dixon@ncsg.co.uk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Ladders and Step Ladders Safely – Training Course</dc:title>
  <dc:subject/>
  <dc:creator>sarmstrong</dc:creator>
  <cp:keywords/>
  <dc:description/>
  <cp:lastModifiedBy>Tracy Slee</cp:lastModifiedBy>
  <cp:revision>3</cp:revision>
  <dcterms:created xsi:type="dcterms:W3CDTF">2021-07-15T10:01:00Z</dcterms:created>
  <dcterms:modified xsi:type="dcterms:W3CDTF">2021-07-15T10:02:00Z</dcterms:modified>
</cp:coreProperties>
</file>