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342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 w:rsidP="003429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B1F" w:rsidRDefault="00A52B1F">
            <w:pPr>
              <w:rPr>
                <w:sz w:val="18"/>
                <w:szCs w:val="18"/>
              </w:rPr>
            </w:pPr>
          </w:p>
          <w:p w:rsidR="001660E3" w:rsidRPr="002F3977" w:rsidRDefault="0092385A" w:rsidP="00A52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working platform attached to telehandler</w:t>
            </w:r>
            <w:r w:rsidR="003429CA">
              <w:rPr>
                <w:sz w:val="18"/>
                <w:szCs w:val="18"/>
              </w:rPr>
              <w:t>.</w:t>
            </w: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DD30A2" w:rsidRPr="002F3977" w:rsidTr="00A52B1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0A2" w:rsidRPr="002F3977" w:rsidRDefault="00DD30A2" w:rsidP="00245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use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D30A2" w:rsidRPr="002F3977" w:rsidRDefault="00DD30A2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Stability of telehandler &amp; platform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D30A2" w:rsidRPr="002F3977" w:rsidRDefault="00DD30A2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Operatives </w:t>
            </w:r>
            <w:r w:rsidR="00AD21CD">
              <w:rPr>
                <w:szCs w:val="18"/>
              </w:rPr>
              <w:t>on platform</w:t>
            </w:r>
            <w:r>
              <w:rPr>
                <w:szCs w:val="18"/>
              </w:rPr>
              <w:t>/telehandler operator/other contractors nearby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DD30A2" w:rsidRPr="007063F2" w:rsidRDefault="00DD30A2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0A2" w:rsidRDefault="003705D7" w:rsidP="00DD30A2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 w:rsidRPr="003705D7">
              <w:rPr>
                <w:sz w:val="18"/>
              </w:rPr>
              <w:t xml:space="preserve">Ensure </w:t>
            </w:r>
            <w:r>
              <w:rPr>
                <w:sz w:val="18"/>
              </w:rPr>
              <w:t xml:space="preserve">the ground </w:t>
            </w:r>
            <w:proofErr w:type="gramStart"/>
            <w:r>
              <w:rPr>
                <w:sz w:val="18"/>
              </w:rPr>
              <w:t>is capable of supporting</w:t>
            </w:r>
            <w:proofErr w:type="gramEnd"/>
            <w:r>
              <w:rPr>
                <w:sz w:val="18"/>
              </w:rPr>
              <w:t xml:space="preserve"> the weight of the telehandler, platform and load.</w:t>
            </w:r>
          </w:p>
          <w:p w:rsidR="009E3A47" w:rsidRDefault="009E3A47" w:rsidP="00DD30A2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>
              <w:rPr>
                <w:sz w:val="18"/>
              </w:rPr>
              <w:t>Only use on firm, level ground, away from excavations.</w:t>
            </w:r>
          </w:p>
          <w:p w:rsidR="003705D7" w:rsidRDefault="003705D7" w:rsidP="00DD30A2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>
              <w:rPr>
                <w:sz w:val="18"/>
              </w:rPr>
              <w:t>Ensure total weight of platform and load does not exceed the Safe Working Load of the telehandler.</w:t>
            </w:r>
          </w:p>
          <w:p w:rsidR="003705D7" w:rsidRPr="003705D7" w:rsidRDefault="003705D7" w:rsidP="00DD30A2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>
              <w:rPr>
                <w:sz w:val="18"/>
              </w:rPr>
              <w:t>Ensure outriggers/stabilisers are deployed prior to lift.</w:t>
            </w:r>
          </w:p>
          <w:p w:rsidR="00DD30A2" w:rsidRDefault="003705D7" w:rsidP="003705D7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>
              <w:rPr>
                <w:sz w:val="18"/>
              </w:rPr>
              <w:t>Ensure handbrake is applied prior to lifting.</w:t>
            </w:r>
          </w:p>
          <w:p w:rsidR="003705D7" w:rsidRDefault="003705D7" w:rsidP="003705D7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>
              <w:rPr>
                <w:sz w:val="18"/>
              </w:rPr>
              <w:t>Check tyre pressures prior to use</w:t>
            </w:r>
            <w:r w:rsidR="002749EE">
              <w:rPr>
                <w:sz w:val="18"/>
              </w:rPr>
              <w:t>.</w:t>
            </w:r>
          </w:p>
          <w:p w:rsidR="007C2DC2" w:rsidRPr="003705D7" w:rsidRDefault="007C2DC2" w:rsidP="003705D7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>
              <w:rPr>
                <w:sz w:val="18"/>
              </w:rPr>
              <w:t>Only trained and competent persons to operate telehandler.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D30A2" w:rsidRPr="002749EE" w:rsidRDefault="002749EE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749EE" w:rsidRPr="002F3977" w:rsidTr="00A52B1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9EE" w:rsidRPr="002F3977" w:rsidRDefault="002749EE" w:rsidP="009F23D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2749EE" w:rsidRPr="002F3977" w:rsidRDefault="002749E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Platform becoming detached from forks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2749EE" w:rsidRPr="002F3977" w:rsidRDefault="002749EE" w:rsidP="009F23D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Operatives </w:t>
            </w:r>
            <w:r w:rsidR="00AD21CD">
              <w:rPr>
                <w:szCs w:val="18"/>
              </w:rPr>
              <w:t>on platform</w:t>
            </w:r>
            <w:r>
              <w:rPr>
                <w:szCs w:val="18"/>
              </w:rPr>
              <w:t>/telehandler operator/other contractors nearby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749EE" w:rsidRPr="002749EE" w:rsidRDefault="002749EE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9EE" w:rsidRDefault="002749EE" w:rsidP="002749EE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Follow manufacturer’s instructions for fitting of platform to forks.</w:t>
            </w:r>
          </w:p>
          <w:p w:rsidR="002749EE" w:rsidRDefault="002749EE" w:rsidP="002749EE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Ensure all locking devices are in place to prevent platform from sliding off forks.</w:t>
            </w:r>
          </w:p>
          <w:p w:rsidR="002749EE" w:rsidRDefault="002749EE" w:rsidP="002749EE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Ensure tilt and side-shift controls are isolated prior to lift.</w:t>
            </w:r>
          </w:p>
          <w:p w:rsidR="002749EE" w:rsidRDefault="009E3A47" w:rsidP="002749EE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Telehandler must not be moved with persons on the platform. It must only be raised/lowered.</w:t>
            </w:r>
          </w:p>
          <w:p w:rsidR="009E3A47" w:rsidRPr="003705D7" w:rsidRDefault="009E3A47" w:rsidP="002749EE">
            <w:pPr>
              <w:numPr>
                <w:ilvl w:val="0"/>
                <w:numId w:val="5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 xml:space="preserve">Operator must remain at the controls </w:t>
            </w:r>
            <w:proofErr w:type="gramStart"/>
            <w:r>
              <w:rPr>
                <w:sz w:val="18"/>
              </w:rPr>
              <w:t>at all times</w:t>
            </w:r>
            <w:proofErr w:type="gramEnd"/>
            <w:r>
              <w:rPr>
                <w:sz w:val="18"/>
              </w:rPr>
              <w:t xml:space="preserve"> when the platform is in an elevated position.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749EE" w:rsidRPr="002F3977" w:rsidRDefault="00C70137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CB2924" w:rsidRPr="002F3977" w:rsidTr="00A52B1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924" w:rsidRPr="002F3977" w:rsidRDefault="00CB2924" w:rsidP="009F23D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CB2924" w:rsidRPr="002F3977" w:rsidRDefault="00CB292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Falls from platform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CB2924" w:rsidRPr="002F3977" w:rsidRDefault="00CB292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Operatives </w:t>
            </w:r>
            <w:r w:rsidR="00AD21CD">
              <w:rPr>
                <w:szCs w:val="18"/>
              </w:rPr>
              <w:t>on platform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CB2924" w:rsidRPr="00CB2924" w:rsidRDefault="00CB2924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B77" w:rsidRDefault="00C13B77" w:rsidP="00CB2924">
            <w:pPr>
              <w:numPr>
                <w:ilvl w:val="0"/>
                <w:numId w:val="7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 xml:space="preserve">Check </w:t>
            </w:r>
            <w:proofErr w:type="gramStart"/>
            <w:r>
              <w:rPr>
                <w:sz w:val="18"/>
              </w:rPr>
              <w:t>6 month</w:t>
            </w:r>
            <w:proofErr w:type="gramEnd"/>
            <w:r>
              <w:rPr>
                <w:sz w:val="18"/>
              </w:rPr>
              <w:t xml:space="preserve"> certificate of thorough examination for platform.</w:t>
            </w:r>
          </w:p>
          <w:p w:rsidR="00C13B77" w:rsidRDefault="00C13B77" w:rsidP="00C13B77">
            <w:pPr>
              <w:numPr>
                <w:ilvl w:val="0"/>
                <w:numId w:val="7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Operatives to be secured to anchor point in platform (tested to BSEN795) using full body harness and restraint lanyard.</w:t>
            </w:r>
          </w:p>
          <w:p w:rsidR="00CB2924" w:rsidRDefault="00C13B77" w:rsidP="00CB2924">
            <w:pPr>
              <w:numPr>
                <w:ilvl w:val="0"/>
                <w:numId w:val="7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All operatives</w:t>
            </w:r>
            <w:r w:rsidR="007C2DC2">
              <w:rPr>
                <w:sz w:val="18"/>
              </w:rPr>
              <w:t xml:space="preserve"> wearing harnesses must have received training in harness use and user inspections.</w:t>
            </w:r>
          </w:p>
          <w:p w:rsidR="007C2DC2" w:rsidRPr="003705D7" w:rsidRDefault="007C2DC2" w:rsidP="00CB2924">
            <w:pPr>
              <w:numPr>
                <w:ilvl w:val="0"/>
                <w:numId w:val="7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Operatives must not lean out of platform or stand on guardrails/toeboards</w:t>
            </w:r>
            <w:r w:rsidR="007240BB">
              <w:rPr>
                <w:sz w:val="18"/>
              </w:rPr>
              <w:t>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B2924" w:rsidRPr="002F3977" w:rsidRDefault="00095CF4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EE3913" w:rsidRPr="002F3977" w:rsidTr="00A52B1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3913" w:rsidRPr="002F3977" w:rsidRDefault="00EE3913" w:rsidP="009F2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General use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EE3913" w:rsidRPr="002F3977" w:rsidRDefault="00EE3913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Falls of materials/equipment from platform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EE3913" w:rsidRPr="002F3977" w:rsidRDefault="00EE3913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Other contractors nearby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EE3913" w:rsidRPr="00EE3913" w:rsidRDefault="00EE3913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913" w:rsidRDefault="00EE3913" w:rsidP="00EE3913">
            <w:pPr>
              <w:numPr>
                <w:ilvl w:val="0"/>
                <w:numId w:val="9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 w:rsidRPr="003705D7">
              <w:rPr>
                <w:sz w:val="18"/>
              </w:rPr>
              <w:t xml:space="preserve">Ensure </w:t>
            </w:r>
            <w:r w:rsidR="00F207B7">
              <w:rPr>
                <w:sz w:val="18"/>
              </w:rPr>
              <w:t>platform is fitted with suitable guardrails and toeboards that comply with the Work at Height Regulations 2005.</w:t>
            </w:r>
          </w:p>
          <w:p w:rsidR="00EE3913" w:rsidRPr="003705D7" w:rsidRDefault="00F207B7" w:rsidP="00EE3913">
            <w:pPr>
              <w:numPr>
                <w:ilvl w:val="0"/>
                <w:numId w:val="9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Set up an exclusion zone around working area with signage and barriers.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EE3913" w:rsidRPr="002F3977" w:rsidRDefault="00095CF4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F207B7" w:rsidRPr="002F3977" w:rsidTr="00A52B1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B7" w:rsidRPr="002F3977" w:rsidRDefault="00F207B7" w:rsidP="009F23D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207B7" w:rsidRPr="002F3977" w:rsidRDefault="00F207B7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Entrapment in telehandler mechanism when on platform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207B7" w:rsidRPr="002F3977" w:rsidRDefault="00F207B7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 on platform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F207B7" w:rsidRPr="00F207B7" w:rsidRDefault="00F207B7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7B7" w:rsidRDefault="00F207B7" w:rsidP="00F207B7">
            <w:pPr>
              <w:numPr>
                <w:ilvl w:val="0"/>
                <w:numId w:val="11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 w:rsidRPr="003705D7">
              <w:rPr>
                <w:sz w:val="18"/>
              </w:rPr>
              <w:t xml:space="preserve">Ensure </w:t>
            </w:r>
            <w:r>
              <w:rPr>
                <w:sz w:val="18"/>
              </w:rPr>
              <w:t>platform is fitted with suitable guardrails and toeboards that comply with the Work at Height Regulations 2005.</w:t>
            </w:r>
          </w:p>
          <w:p w:rsidR="00F207B7" w:rsidRPr="003705D7" w:rsidRDefault="00F207B7" w:rsidP="00F207B7">
            <w:pPr>
              <w:numPr>
                <w:ilvl w:val="0"/>
                <w:numId w:val="11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Set up an exclusion zone around working area with signage and barriers.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F207B7" w:rsidRPr="002F3977" w:rsidRDefault="00095CF4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D65EE" w:rsidRPr="002F3977" w:rsidTr="00A52B1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65EE" w:rsidRPr="002F3977" w:rsidRDefault="00BD65EE" w:rsidP="009F23D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D65EE" w:rsidRDefault="00BD65E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Contact with overhead cables/ structures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D65EE" w:rsidRPr="002F3977" w:rsidRDefault="00BD65EE" w:rsidP="009F23D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 on platform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D65EE" w:rsidRPr="00BD65EE" w:rsidRDefault="00BD65EE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5EE" w:rsidRDefault="00BD65EE" w:rsidP="00BD65EE">
            <w:pPr>
              <w:numPr>
                <w:ilvl w:val="0"/>
                <w:numId w:val="13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>Survey area prior to lifting and isolate any live electric cables.</w:t>
            </w:r>
          </w:p>
          <w:p w:rsidR="00BD65EE" w:rsidRPr="003705D7" w:rsidRDefault="00BD65EE" w:rsidP="00BD65EE">
            <w:pPr>
              <w:numPr>
                <w:ilvl w:val="0"/>
                <w:numId w:val="13"/>
              </w:numPr>
              <w:tabs>
                <w:tab w:val="clear" w:pos="720"/>
                <w:tab w:val="num" w:pos="348"/>
              </w:tabs>
              <w:ind w:left="348" w:hanging="228"/>
              <w:rPr>
                <w:sz w:val="18"/>
              </w:rPr>
            </w:pPr>
            <w:r>
              <w:rPr>
                <w:sz w:val="18"/>
              </w:rPr>
              <w:t xml:space="preserve">2-way radios to be used to communicate between telehandler operator and </w:t>
            </w:r>
            <w:r w:rsidR="00A2337C">
              <w:rPr>
                <w:sz w:val="18"/>
              </w:rPr>
              <w:t>operatives on platform.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D65EE" w:rsidRPr="002F3977" w:rsidRDefault="00095CF4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A52B1F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Pr="00A52B1F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A52B1F">
        <w:rPr>
          <w:b/>
        </w:rPr>
        <w:t>Likelihood</w:t>
      </w:r>
    </w:p>
    <w:p w:rsidR="001660E3" w:rsidRPr="00A52B1F" w:rsidRDefault="001660E3" w:rsidP="00A52B1F">
      <w:pPr>
        <w:ind w:right="-177"/>
      </w:pPr>
      <w:r w:rsidRPr="00A52B1F">
        <w:t>How often could the hazard occur? Consider the task, frequency, duration, method of work, emplo</w:t>
      </w:r>
      <w:r w:rsidRPr="00A52B1F">
        <w:t>y</w:t>
      </w:r>
      <w:r w:rsidRPr="00A52B1F">
        <w:t>ees involved.</w:t>
      </w:r>
    </w:p>
    <w:p w:rsidR="001660E3" w:rsidRPr="00A52B1F" w:rsidRDefault="001660E3">
      <w:pPr>
        <w:ind w:right="-177"/>
      </w:pPr>
    </w:p>
    <w:p w:rsidR="001660E3" w:rsidRPr="00A52B1F" w:rsidRDefault="001660E3">
      <w:pPr>
        <w:ind w:right="-177"/>
      </w:pPr>
    </w:p>
    <w:p w:rsidR="001660E3" w:rsidRPr="00A52B1F" w:rsidRDefault="001660E3">
      <w:pPr>
        <w:ind w:right="-177"/>
        <w:outlineLvl w:val="0"/>
        <w:rPr>
          <w:b/>
        </w:rPr>
      </w:pPr>
      <w:r w:rsidRPr="00A52B1F">
        <w:rPr>
          <w:b/>
        </w:rPr>
        <w:t>Severity</w:t>
      </w:r>
    </w:p>
    <w:p w:rsidR="001660E3" w:rsidRPr="00A52B1F" w:rsidRDefault="001660E3">
      <w:pPr>
        <w:ind w:right="-177"/>
        <w:outlineLvl w:val="0"/>
      </w:pPr>
      <w:r w:rsidRPr="00A52B1F">
        <w:t xml:space="preserve">How serious would the hazard’s effects be if </w:t>
      </w:r>
    </w:p>
    <w:p w:rsidR="001660E3" w:rsidRPr="00A52B1F" w:rsidRDefault="001660E3">
      <w:pPr>
        <w:ind w:right="-177"/>
      </w:pPr>
      <w:r w:rsidRPr="00A52B1F">
        <w:t>realised? Consider the type of hazard, biological, erg</w:t>
      </w:r>
      <w:r w:rsidRPr="00A52B1F">
        <w:t>o</w:t>
      </w:r>
      <w:r w:rsidRPr="00A52B1F">
        <w:t>nomic, physical and chemical.</w:t>
      </w:r>
    </w:p>
    <w:p w:rsidR="001660E3" w:rsidRPr="00A52B1F" w:rsidRDefault="001660E3">
      <w:pPr>
        <w:ind w:right="-177"/>
      </w:pPr>
    </w:p>
    <w:p w:rsidR="001660E3" w:rsidRPr="00A52B1F" w:rsidRDefault="001660E3">
      <w:pPr>
        <w:ind w:right="-177"/>
      </w:pPr>
    </w:p>
    <w:p w:rsidR="001660E3" w:rsidRPr="00A52B1F" w:rsidRDefault="001660E3">
      <w:pPr>
        <w:ind w:right="-177"/>
        <w:outlineLvl w:val="0"/>
      </w:pPr>
      <w:r w:rsidRPr="00A52B1F">
        <w:rPr>
          <w:b/>
        </w:rPr>
        <w:t xml:space="preserve">Risk = </w:t>
      </w:r>
      <w:r w:rsidRPr="00A52B1F">
        <w:t xml:space="preserve">Likelihood x Severity </w:t>
      </w:r>
    </w:p>
    <w:p w:rsidR="001660E3" w:rsidRPr="00A52B1F" w:rsidRDefault="001660E3">
      <w:pPr>
        <w:ind w:right="-177"/>
      </w:pPr>
    </w:p>
    <w:p w:rsidR="001660E3" w:rsidRPr="00A52B1F" w:rsidRDefault="001660E3">
      <w:r w:rsidRPr="00A52B1F">
        <w:t xml:space="preserve">E.g. Likelihood (4) X Severity (3) = 12 </w:t>
      </w:r>
      <w:r w:rsidRPr="00A52B1F">
        <w:rPr>
          <w:b/>
        </w:rPr>
        <w:t>HIGH RISK</w:t>
      </w:r>
    </w:p>
    <w:sectPr w:rsidR="001660E3" w:rsidRPr="00A52B1F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82" w:rsidRDefault="001F4E82">
      <w:r>
        <w:separator/>
      </w:r>
    </w:p>
  </w:endnote>
  <w:endnote w:type="continuationSeparator" w:id="0">
    <w:p w:rsidR="001F4E82" w:rsidRDefault="001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6C70F3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6C70F3" w:rsidRDefault="006C70F3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6C70F3" w:rsidRDefault="006C70F3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RA </w:t>
          </w:r>
        </w:p>
      </w:tc>
    </w:tr>
    <w:tr w:rsidR="006C70F3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6C70F3" w:rsidRDefault="006C70F3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6C70F3" w:rsidRDefault="006C70F3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6C70F3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6C70F3" w:rsidRDefault="006C70F3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6C70F3" w:rsidRDefault="006C70F3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26/11/09</w:t>
          </w:r>
        </w:p>
      </w:tc>
    </w:tr>
  </w:tbl>
  <w:p w:rsidR="006C70F3" w:rsidRDefault="006C70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82" w:rsidRDefault="001F4E82">
      <w:r>
        <w:separator/>
      </w:r>
    </w:p>
  </w:footnote>
  <w:footnote w:type="continuationSeparator" w:id="0">
    <w:p w:rsidR="001F4E82" w:rsidRDefault="001F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F3" w:rsidRDefault="006C70F3" w:rsidP="00245070">
    <w:pPr>
      <w:pStyle w:val="Header"/>
      <w:jc w:val="cent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15.95pt;width:59.85pt;height:59.85pt;z-index:251657728">
          <v:imagedata r:id="rId1" o:title="NCSGlogo"/>
        </v:shape>
      </w:pict>
    </w:r>
    <w:r w:rsidR="00FE2B70">
      <w:rPr>
        <w:rFonts w:ascii="Arial Narrow" w:hAnsi="Arial Narrow"/>
        <w:b/>
        <w:bCs/>
        <w:color w:val="000000"/>
        <w:sz w:val="36"/>
      </w:rPr>
      <w:t>Risk Assessment for</w:t>
    </w:r>
    <w:r>
      <w:rPr>
        <w:rFonts w:ascii="Arial Narrow" w:hAnsi="Arial Narrow"/>
        <w:b/>
        <w:bCs/>
        <w:color w:val="000000"/>
        <w:sz w:val="36"/>
      </w:rPr>
      <w:t xml:space="preserve"> Use of working platform attached to telehandler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7CB"/>
    <w:multiLevelType w:val="multilevel"/>
    <w:tmpl w:val="1DE8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701AB"/>
    <w:multiLevelType w:val="hybridMultilevel"/>
    <w:tmpl w:val="43BCE650"/>
    <w:lvl w:ilvl="0" w:tplc="E56CFF92">
      <w:start w:val="1"/>
      <w:numFmt w:val="decimal"/>
      <w:lvlText w:val="%1.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26DDB"/>
    <w:multiLevelType w:val="multilevel"/>
    <w:tmpl w:val="6314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625D5"/>
    <w:multiLevelType w:val="hybridMultilevel"/>
    <w:tmpl w:val="1B6EC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16B7C"/>
    <w:multiLevelType w:val="hybridMultilevel"/>
    <w:tmpl w:val="7C6A8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F7214"/>
    <w:multiLevelType w:val="hybridMultilevel"/>
    <w:tmpl w:val="7FDEE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51E6D"/>
    <w:multiLevelType w:val="hybridMultilevel"/>
    <w:tmpl w:val="D3F27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73FF3"/>
    <w:multiLevelType w:val="hybridMultilevel"/>
    <w:tmpl w:val="1DE8A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E46E3"/>
    <w:multiLevelType w:val="multilevel"/>
    <w:tmpl w:val="1DE8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01CE5"/>
    <w:multiLevelType w:val="multilevel"/>
    <w:tmpl w:val="1DE8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4095C"/>
    <w:multiLevelType w:val="hybridMultilevel"/>
    <w:tmpl w:val="95AA1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94069"/>
    <w:multiLevelType w:val="hybridMultilevel"/>
    <w:tmpl w:val="63145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E451B"/>
    <w:multiLevelType w:val="multilevel"/>
    <w:tmpl w:val="7C6A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26B64"/>
    <w:rsid w:val="00067910"/>
    <w:rsid w:val="0007748E"/>
    <w:rsid w:val="00095CF4"/>
    <w:rsid w:val="001660E3"/>
    <w:rsid w:val="001F360C"/>
    <w:rsid w:val="001F4E82"/>
    <w:rsid w:val="00245070"/>
    <w:rsid w:val="002749EE"/>
    <w:rsid w:val="002F3977"/>
    <w:rsid w:val="003429CA"/>
    <w:rsid w:val="003705D7"/>
    <w:rsid w:val="003D0047"/>
    <w:rsid w:val="00426AD6"/>
    <w:rsid w:val="004F24D0"/>
    <w:rsid w:val="00637B44"/>
    <w:rsid w:val="006C70F3"/>
    <w:rsid w:val="006F632B"/>
    <w:rsid w:val="007063F2"/>
    <w:rsid w:val="00722B55"/>
    <w:rsid w:val="007240BB"/>
    <w:rsid w:val="0076666F"/>
    <w:rsid w:val="007C2DC2"/>
    <w:rsid w:val="007D1C6F"/>
    <w:rsid w:val="00817446"/>
    <w:rsid w:val="00875898"/>
    <w:rsid w:val="008E4A6E"/>
    <w:rsid w:val="0092385A"/>
    <w:rsid w:val="009245C0"/>
    <w:rsid w:val="009E3A47"/>
    <w:rsid w:val="009F23DD"/>
    <w:rsid w:val="00A140CD"/>
    <w:rsid w:val="00A1512E"/>
    <w:rsid w:val="00A2337C"/>
    <w:rsid w:val="00A52B1F"/>
    <w:rsid w:val="00AD21CD"/>
    <w:rsid w:val="00B16E94"/>
    <w:rsid w:val="00BD65EE"/>
    <w:rsid w:val="00BF7DC1"/>
    <w:rsid w:val="00C13B77"/>
    <w:rsid w:val="00C433ED"/>
    <w:rsid w:val="00C70137"/>
    <w:rsid w:val="00CB2924"/>
    <w:rsid w:val="00CD6647"/>
    <w:rsid w:val="00CF3BDA"/>
    <w:rsid w:val="00D763F1"/>
    <w:rsid w:val="00DD30A2"/>
    <w:rsid w:val="00E91B72"/>
    <w:rsid w:val="00EE3913"/>
    <w:rsid w:val="00F207B7"/>
    <w:rsid w:val="00F21052"/>
    <w:rsid w:val="00F66B10"/>
    <w:rsid w:val="00FA6EEA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6545E5-F93A-4D95-A96C-BF8F8F7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Jonathan Tones</cp:lastModifiedBy>
  <cp:revision>2</cp:revision>
  <cp:lastPrinted>2009-11-09T11:31:00Z</cp:lastPrinted>
  <dcterms:created xsi:type="dcterms:W3CDTF">2017-01-03T15:04:00Z</dcterms:created>
  <dcterms:modified xsi:type="dcterms:W3CDTF">2017-01-03T15:04:00Z</dcterms:modified>
</cp:coreProperties>
</file>