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9"/>
        <w:gridCol w:w="2030"/>
        <w:gridCol w:w="2029"/>
        <w:gridCol w:w="2030"/>
        <w:gridCol w:w="2030"/>
      </w:tblGrid>
      <w:tr w:rsidR="00BF6BA9" w14:paraId="7585748A" w14:textId="77777777">
        <w:trPr>
          <w:cantSplit/>
          <w:jc w:val="center"/>
        </w:trPr>
        <w:tc>
          <w:tcPr>
            <w:tcW w:w="4059" w:type="dxa"/>
            <w:gridSpan w:val="2"/>
            <w:tcBorders>
              <w:top w:val="single" w:sz="12" w:space="0" w:color="808080"/>
              <w:left w:val="single" w:sz="12" w:space="0" w:color="808080"/>
              <w:bottom w:val="nil"/>
              <w:right w:val="single" w:sz="12" w:space="0" w:color="808080"/>
            </w:tcBorders>
            <w:shd w:val="clear" w:color="auto" w:fill="C0C0C0"/>
            <w:vAlign w:val="center"/>
          </w:tcPr>
          <w:p w14:paraId="7A06BBB7" w14:textId="09D060C1" w:rsidR="00BF6BA9" w:rsidRPr="00E44BBE" w:rsidRDefault="00A5274F">
            <w:pPr>
              <w:suppressAutoHyphens/>
              <w:spacing w:before="60" w:after="60"/>
              <w:rPr>
                <w:rFonts w:ascii="Verdana" w:hAnsi="Verdana"/>
                <w:b/>
                <w:sz w:val="16"/>
                <w:szCs w:val="16"/>
                <w:lang w:val="en-US"/>
              </w:rPr>
            </w:pPr>
            <w:r w:rsidRPr="00E44BBE">
              <w:rPr>
                <w:rFonts w:ascii="Verdana" w:hAnsi="Verdana"/>
                <w:b/>
                <w:sz w:val="16"/>
                <w:szCs w:val="16"/>
                <w:lang w:val="en-US"/>
              </w:rPr>
              <w:t>Company Name</w:t>
            </w:r>
            <w:r w:rsidR="00E44BBE">
              <w:rPr>
                <w:rFonts w:ascii="Verdana" w:hAnsi="Verdana"/>
                <w:b/>
                <w:sz w:val="16"/>
                <w:szCs w:val="16"/>
                <w:lang w:val="en-US"/>
              </w:rPr>
              <w:t>:</w:t>
            </w:r>
            <w:r w:rsidR="00C126FC">
              <w:rPr>
                <w:rFonts w:ascii="Verdana" w:hAnsi="Verdana"/>
                <w:b/>
                <w:sz w:val="16"/>
                <w:szCs w:val="16"/>
                <w:lang w:val="en-US"/>
              </w:rPr>
              <w:t xml:space="preserve"> RT Landscaping</w:t>
            </w:r>
          </w:p>
          <w:p w14:paraId="6F5C6053" w14:textId="6750C822" w:rsidR="00BF6BA9" w:rsidRPr="00F92845" w:rsidRDefault="00BF6BA9">
            <w:pPr>
              <w:pStyle w:val="Heading9"/>
              <w:rPr>
                <w:color w:val="FFFFFF"/>
                <w:sz w:val="24"/>
                <w:szCs w:val="24"/>
              </w:rPr>
            </w:pPr>
          </w:p>
        </w:tc>
        <w:tc>
          <w:tcPr>
            <w:tcW w:w="2029" w:type="dxa"/>
            <w:tcBorders>
              <w:top w:val="nil"/>
              <w:left w:val="single" w:sz="12" w:space="0" w:color="808080"/>
              <w:bottom w:val="nil"/>
              <w:right w:val="single" w:sz="12" w:space="0" w:color="808080"/>
            </w:tcBorders>
            <w:vAlign w:val="center"/>
          </w:tcPr>
          <w:p w14:paraId="45E8524E" w14:textId="32094E55" w:rsidR="00BF6BA9" w:rsidRDefault="00E603C7">
            <w:pPr>
              <w:suppressAutoHyphens/>
              <w:spacing w:before="60" w:after="60"/>
              <w:jc w:val="center"/>
              <w:rPr>
                <w:rFonts w:ascii="Verdana" w:hAnsi="Verdana"/>
                <w:lang w:val="en-US"/>
              </w:rPr>
            </w:pPr>
            <w:r>
              <w:rPr>
                <w:rFonts w:ascii="Verdana" w:hAnsi="Verdana"/>
                <w:noProof/>
                <w:lang w:val="en-US"/>
              </w:rPr>
              <w:drawing>
                <wp:inline distT="0" distB="0" distL="0" distR="0" wp14:anchorId="474F528F" wp14:editId="6C772668">
                  <wp:extent cx="781050" cy="78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pic:spPr>
                      </pic:pic>
                    </a:graphicData>
                  </a:graphic>
                </wp:inline>
              </w:drawing>
            </w:r>
          </w:p>
        </w:tc>
        <w:tc>
          <w:tcPr>
            <w:tcW w:w="4060" w:type="dxa"/>
            <w:gridSpan w:val="2"/>
            <w:tcBorders>
              <w:top w:val="single" w:sz="12" w:space="0" w:color="808080"/>
              <w:left w:val="single" w:sz="12" w:space="0" w:color="808080"/>
              <w:bottom w:val="nil"/>
              <w:right w:val="single" w:sz="12" w:space="0" w:color="808080"/>
            </w:tcBorders>
            <w:shd w:val="clear" w:color="auto" w:fill="C0C0C0"/>
            <w:vAlign w:val="center"/>
          </w:tcPr>
          <w:p w14:paraId="7CAA4171" w14:textId="77777777" w:rsidR="00BF6BA9" w:rsidRPr="00644763" w:rsidRDefault="00BF6BA9">
            <w:pPr>
              <w:suppressAutoHyphens/>
              <w:spacing w:before="60" w:after="60"/>
              <w:jc w:val="center"/>
              <w:rPr>
                <w:rFonts w:ascii="Verdana" w:hAnsi="Verdana"/>
                <w:sz w:val="40"/>
                <w:lang w:val="en-US"/>
              </w:rPr>
            </w:pPr>
            <w:r w:rsidRPr="00644763">
              <w:rPr>
                <w:rFonts w:ascii="Verdana" w:hAnsi="Verdana"/>
                <w:sz w:val="40"/>
                <w:lang w:val="en-US"/>
              </w:rPr>
              <w:t xml:space="preserve">COSHH </w:t>
            </w:r>
          </w:p>
          <w:p w14:paraId="2A9D745A" w14:textId="77777777" w:rsidR="00BF6BA9" w:rsidRPr="00644763" w:rsidRDefault="00BF6BA9">
            <w:pPr>
              <w:suppressAutoHyphens/>
              <w:spacing w:before="60" w:after="60"/>
              <w:jc w:val="center"/>
              <w:rPr>
                <w:rFonts w:ascii="Verdana" w:hAnsi="Verdana"/>
                <w:color w:val="FFFFFF"/>
                <w:sz w:val="40"/>
                <w:lang w:val="en-US"/>
              </w:rPr>
            </w:pPr>
            <w:r w:rsidRPr="00644763">
              <w:rPr>
                <w:rFonts w:ascii="Verdana" w:hAnsi="Verdana"/>
                <w:sz w:val="40"/>
                <w:lang w:val="en-US"/>
              </w:rPr>
              <w:t>Assessment</w:t>
            </w:r>
          </w:p>
        </w:tc>
      </w:tr>
      <w:tr w:rsidR="00BF6BA9" w14:paraId="055DF203" w14:textId="77777777">
        <w:trPr>
          <w:jc w:val="center"/>
        </w:trPr>
        <w:tc>
          <w:tcPr>
            <w:tcW w:w="2029" w:type="dxa"/>
            <w:tcBorders>
              <w:top w:val="single" w:sz="12" w:space="0" w:color="808080"/>
              <w:left w:val="nil"/>
              <w:bottom w:val="single" w:sz="12" w:space="0" w:color="808080"/>
              <w:right w:val="nil"/>
            </w:tcBorders>
            <w:vAlign w:val="center"/>
          </w:tcPr>
          <w:p w14:paraId="1BD4B5CA"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4A4ED056" w14:textId="77777777" w:rsidR="00BF6BA9" w:rsidRDefault="00BF6BA9">
            <w:pPr>
              <w:suppressAutoHyphens/>
              <w:spacing w:before="60" w:after="60"/>
              <w:jc w:val="center"/>
              <w:rPr>
                <w:rFonts w:ascii="Verdana" w:hAnsi="Verdana"/>
                <w:sz w:val="16"/>
                <w:lang w:val="en-US"/>
              </w:rPr>
            </w:pPr>
          </w:p>
        </w:tc>
        <w:tc>
          <w:tcPr>
            <w:tcW w:w="2029" w:type="dxa"/>
            <w:tcBorders>
              <w:top w:val="nil"/>
              <w:left w:val="nil"/>
              <w:bottom w:val="single" w:sz="12" w:space="0" w:color="808080"/>
              <w:right w:val="nil"/>
            </w:tcBorders>
            <w:vAlign w:val="center"/>
          </w:tcPr>
          <w:p w14:paraId="4C9B57CC"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7E83FDCE" w14:textId="77777777" w:rsidR="00BF6BA9" w:rsidRPr="00644763"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28ACB9BB" w14:textId="77777777" w:rsidR="00BF6BA9" w:rsidRPr="00644763" w:rsidRDefault="00BF6BA9">
            <w:pPr>
              <w:suppressAutoHyphens/>
              <w:spacing w:before="60" w:after="60"/>
              <w:jc w:val="center"/>
              <w:rPr>
                <w:rFonts w:ascii="Verdana" w:hAnsi="Verdana"/>
                <w:sz w:val="16"/>
                <w:lang w:val="en-US"/>
              </w:rPr>
            </w:pPr>
          </w:p>
        </w:tc>
      </w:tr>
      <w:tr w:rsidR="00BF6BA9" w14:paraId="1A18C22F" w14:textId="77777777">
        <w:trPr>
          <w:cantSplit/>
          <w:jc w:val="center"/>
        </w:trPr>
        <w:tc>
          <w:tcPr>
            <w:tcW w:w="2029"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0019FD9D" w14:textId="77777777" w:rsidR="00BF6BA9" w:rsidRDefault="00BF6BA9">
            <w:pPr>
              <w:suppressAutoHyphens/>
              <w:spacing w:before="60" w:after="60"/>
              <w:rPr>
                <w:rFonts w:ascii="Verdana" w:hAnsi="Verdana"/>
                <w:lang w:val="en-US"/>
              </w:rPr>
            </w:pPr>
            <w:r>
              <w:rPr>
                <w:rFonts w:ascii="Verdana" w:hAnsi="Verdana"/>
                <w:lang w:val="en-US"/>
              </w:rPr>
              <w:t>Supplier:</w:t>
            </w:r>
          </w:p>
        </w:tc>
        <w:tc>
          <w:tcPr>
            <w:tcW w:w="4059" w:type="dxa"/>
            <w:gridSpan w:val="2"/>
            <w:tcBorders>
              <w:top w:val="single" w:sz="12" w:space="0" w:color="808080"/>
              <w:left w:val="single" w:sz="12" w:space="0" w:color="808080"/>
              <w:bottom w:val="single" w:sz="12" w:space="0" w:color="808080"/>
              <w:right w:val="single" w:sz="12" w:space="0" w:color="808080"/>
            </w:tcBorders>
            <w:vAlign w:val="center"/>
          </w:tcPr>
          <w:p w14:paraId="00231D12" w14:textId="4E1C9F30" w:rsidR="00BF6BA9" w:rsidRDefault="00C126FC">
            <w:pPr>
              <w:suppressAutoHyphens/>
              <w:spacing w:before="60" w:after="60"/>
              <w:jc w:val="center"/>
              <w:rPr>
                <w:rFonts w:ascii="Verdana" w:hAnsi="Verdana"/>
                <w:lang w:val="en-US"/>
              </w:rPr>
            </w:pPr>
            <w:r>
              <w:rPr>
                <w:rFonts w:ascii="Verdana" w:hAnsi="Verdana"/>
                <w:lang w:val="en-US"/>
              </w:rPr>
              <w:t>Roundup</w:t>
            </w:r>
          </w:p>
        </w:tc>
        <w:tc>
          <w:tcPr>
            <w:tcW w:w="2030"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5E1EF562" w14:textId="77777777" w:rsidR="00BF6BA9" w:rsidRPr="00644763" w:rsidRDefault="00BF6BA9">
            <w:pPr>
              <w:suppressAutoHyphens/>
              <w:spacing w:before="60" w:after="60"/>
              <w:jc w:val="center"/>
              <w:rPr>
                <w:rFonts w:ascii="Verdana" w:hAnsi="Verdana"/>
                <w:lang w:val="en-US"/>
              </w:rPr>
            </w:pPr>
            <w:r w:rsidRPr="00644763">
              <w:rPr>
                <w:rFonts w:ascii="Verdana" w:hAnsi="Verdana"/>
                <w:lang w:val="en-US"/>
              </w:rPr>
              <w:t>COSHH Number</w:t>
            </w:r>
          </w:p>
        </w:tc>
        <w:tc>
          <w:tcPr>
            <w:tcW w:w="2030" w:type="dxa"/>
            <w:tcBorders>
              <w:top w:val="single" w:sz="12" w:space="0" w:color="808080"/>
              <w:left w:val="single" w:sz="12" w:space="0" w:color="808080"/>
              <w:bottom w:val="single" w:sz="12" w:space="0" w:color="808080"/>
              <w:right w:val="single" w:sz="12" w:space="0" w:color="808080"/>
            </w:tcBorders>
            <w:vAlign w:val="center"/>
          </w:tcPr>
          <w:p w14:paraId="64B8A181" w14:textId="61AFEAA2" w:rsidR="00BF6BA9" w:rsidRPr="00644763" w:rsidRDefault="00F5126C">
            <w:pPr>
              <w:suppressAutoHyphens/>
              <w:spacing w:before="60" w:after="60"/>
              <w:jc w:val="center"/>
              <w:rPr>
                <w:rFonts w:ascii="Verdana" w:hAnsi="Verdana"/>
                <w:lang w:val="en-US"/>
              </w:rPr>
            </w:pPr>
            <w:r>
              <w:rPr>
                <w:rFonts w:ascii="Verdana" w:hAnsi="Verdana"/>
                <w:lang w:val="en-US"/>
              </w:rPr>
              <w:t>0</w:t>
            </w:r>
            <w:r w:rsidR="00074D79">
              <w:rPr>
                <w:rFonts w:ascii="Verdana" w:hAnsi="Verdana"/>
                <w:lang w:val="en-US"/>
              </w:rPr>
              <w:t>4</w:t>
            </w:r>
          </w:p>
        </w:tc>
      </w:tr>
      <w:tr w:rsidR="00BF6BA9" w14:paraId="508A4B59" w14:textId="77777777">
        <w:trPr>
          <w:cantSplit/>
          <w:jc w:val="center"/>
        </w:trPr>
        <w:tc>
          <w:tcPr>
            <w:tcW w:w="2029" w:type="dxa"/>
            <w:tcBorders>
              <w:top w:val="single" w:sz="12" w:space="0" w:color="808080"/>
              <w:left w:val="nil"/>
              <w:bottom w:val="single" w:sz="12" w:space="0" w:color="808080"/>
              <w:right w:val="nil"/>
            </w:tcBorders>
            <w:vAlign w:val="center"/>
          </w:tcPr>
          <w:p w14:paraId="42DE4344" w14:textId="77777777" w:rsidR="00BF6BA9" w:rsidRDefault="00BF6BA9">
            <w:pPr>
              <w:suppressAutoHyphens/>
              <w:spacing w:before="40" w:after="40"/>
              <w:jc w:val="center"/>
              <w:rPr>
                <w:rFonts w:ascii="Verdana" w:hAnsi="Verdana"/>
                <w:sz w:val="16"/>
                <w:lang w:val="en-US"/>
              </w:rPr>
            </w:pPr>
          </w:p>
        </w:tc>
        <w:tc>
          <w:tcPr>
            <w:tcW w:w="6089" w:type="dxa"/>
            <w:gridSpan w:val="3"/>
            <w:tcBorders>
              <w:top w:val="single" w:sz="12" w:space="0" w:color="808080"/>
              <w:left w:val="nil"/>
              <w:bottom w:val="single" w:sz="12" w:space="0" w:color="808080"/>
              <w:right w:val="nil"/>
            </w:tcBorders>
            <w:vAlign w:val="center"/>
          </w:tcPr>
          <w:p w14:paraId="63C75866" w14:textId="77777777" w:rsidR="00BF6BA9" w:rsidRPr="00644763" w:rsidRDefault="00BF6BA9">
            <w:pPr>
              <w:suppressAutoHyphens/>
              <w:spacing w:before="40" w:after="40"/>
              <w:jc w:val="right"/>
              <w:rPr>
                <w:rFonts w:ascii="Verdana" w:hAnsi="Verdana"/>
                <w:color w:val="808080"/>
                <w:sz w:val="16"/>
                <w:lang w:val="en-US"/>
              </w:rPr>
            </w:pPr>
          </w:p>
        </w:tc>
        <w:tc>
          <w:tcPr>
            <w:tcW w:w="2030" w:type="dxa"/>
            <w:tcBorders>
              <w:top w:val="single" w:sz="12" w:space="0" w:color="808080"/>
              <w:left w:val="nil"/>
              <w:bottom w:val="single" w:sz="12" w:space="0" w:color="808080"/>
              <w:right w:val="nil"/>
            </w:tcBorders>
            <w:vAlign w:val="center"/>
          </w:tcPr>
          <w:p w14:paraId="719732F1" w14:textId="77777777" w:rsidR="00BF6BA9" w:rsidRPr="00644763" w:rsidRDefault="00BF6BA9">
            <w:pPr>
              <w:suppressAutoHyphens/>
              <w:spacing w:before="40" w:after="40"/>
              <w:jc w:val="right"/>
              <w:rPr>
                <w:rFonts w:ascii="Verdana" w:hAnsi="Verdana"/>
                <w:color w:val="808080"/>
                <w:sz w:val="16"/>
                <w:lang w:val="en-US"/>
              </w:rPr>
            </w:pPr>
            <w:r w:rsidRPr="00644763">
              <w:rPr>
                <w:rFonts w:ascii="Verdana" w:hAnsi="Verdana"/>
                <w:color w:val="808080"/>
                <w:sz w:val="16"/>
                <w:lang w:val="en-US"/>
              </w:rPr>
              <w:t>page 1</w:t>
            </w:r>
          </w:p>
        </w:tc>
      </w:tr>
      <w:tr w:rsidR="00BF6BA9" w14:paraId="5A0D818F" w14:textId="77777777">
        <w:trPr>
          <w:cantSplit/>
          <w:jc w:val="center"/>
        </w:trPr>
        <w:tc>
          <w:tcPr>
            <w:tcW w:w="2029"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647982A7"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Assessment By</w:t>
            </w:r>
            <w:r w:rsidR="00A5274F">
              <w:rPr>
                <w:rFonts w:ascii="Verdana" w:hAnsi="Verdana"/>
                <w:sz w:val="16"/>
                <w:lang w:val="en-US"/>
              </w:rPr>
              <w:t>:</w:t>
            </w:r>
          </w:p>
        </w:tc>
        <w:tc>
          <w:tcPr>
            <w:tcW w:w="4059"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24961B09"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Activity</w:t>
            </w:r>
            <w:r w:rsidR="00A5274F">
              <w:rPr>
                <w:rFonts w:ascii="Verdana" w:hAnsi="Verdana"/>
                <w:sz w:val="16"/>
                <w:lang w:val="en-US"/>
              </w:rPr>
              <w:t>:</w:t>
            </w:r>
          </w:p>
        </w:tc>
        <w:tc>
          <w:tcPr>
            <w:tcW w:w="2030"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2D97DDFF" w14:textId="77777777" w:rsidR="00BF6BA9" w:rsidRPr="00644763" w:rsidRDefault="00BF6BA9">
            <w:pPr>
              <w:suppressAutoHyphens/>
              <w:spacing w:before="60" w:after="60"/>
              <w:jc w:val="center"/>
              <w:rPr>
                <w:rFonts w:ascii="Verdana" w:hAnsi="Verdana"/>
                <w:sz w:val="16"/>
                <w:lang w:val="en-US"/>
              </w:rPr>
            </w:pPr>
            <w:r w:rsidRPr="00644763">
              <w:rPr>
                <w:rFonts w:ascii="Verdana" w:hAnsi="Verdana"/>
                <w:sz w:val="16"/>
                <w:lang w:val="en-US"/>
              </w:rPr>
              <w:t>Review Date</w:t>
            </w:r>
          </w:p>
        </w:tc>
        <w:tc>
          <w:tcPr>
            <w:tcW w:w="2030"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362C3C2E" w14:textId="77777777" w:rsidR="00BF6BA9" w:rsidRPr="00644763" w:rsidRDefault="00BF6BA9">
            <w:pPr>
              <w:suppressAutoHyphens/>
              <w:spacing w:before="60" w:after="60"/>
              <w:jc w:val="center"/>
              <w:rPr>
                <w:rFonts w:ascii="Verdana" w:hAnsi="Verdana"/>
                <w:sz w:val="16"/>
                <w:lang w:val="en-US"/>
              </w:rPr>
            </w:pPr>
            <w:r w:rsidRPr="00644763">
              <w:rPr>
                <w:rFonts w:ascii="Verdana" w:hAnsi="Verdana"/>
                <w:sz w:val="16"/>
                <w:lang w:val="en-US"/>
              </w:rPr>
              <w:t>Assessment Date</w:t>
            </w:r>
          </w:p>
        </w:tc>
      </w:tr>
      <w:tr w:rsidR="00BF6BA9" w14:paraId="368B68D8" w14:textId="77777777">
        <w:trPr>
          <w:cantSplit/>
          <w:jc w:val="center"/>
        </w:trPr>
        <w:tc>
          <w:tcPr>
            <w:tcW w:w="2029" w:type="dxa"/>
            <w:tcBorders>
              <w:top w:val="single" w:sz="4" w:space="0" w:color="808080"/>
              <w:left w:val="single" w:sz="12" w:space="0" w:color="808080"/>
              <w:bottom w:val="single" w:sz="12" w:space="0" w:color="808080"/>
              <w:right w:val="single" w:sz="12" w:space="0" w:color="808080"/>
            </w:tcBorders>
            <w:vAlign w:val="center"/>
          </w:tcPr>
          <w:p w14:paraId="5330246A" w14:textId="2C4432C1" w:rsidR="00BF6BA9" w:rsidRDefault="00BF6BA9">
            <w:pPr>
              <w:suppressAutoHyphens/>
              <w:spacing w:before="60" w:after="60"/>
              <w:jc w:val="center"/>
              <w:rPr>
                <w:rFonts w:ascii="Verdana" w:hAnsi="Verdana"/>
                <w:sz w:val="16"/>
                <w:lang w:val="en-US"/>
              </w:rPr>
            </w:pPr>
          </w:p>
        </w:tc>
        <w:tc>
          <w:tcPr>
            <w:tcW w:w="4059" w:type="dxa"/>
            <w:gridSpan w:val="2"/>
            <w:tcBorders>
              <w:top w:val="single" w:sz="4" w:space="0" w:color="808080"/>
              <w:left w:val="single" w:sz="12" w:space="0" w:color="808080"/>
              <w:bottom w:val="single" w:sz="12" w:space="0" w:color="808080"/>
              <w:right w:val="single" w:sz="12" w:space="0" w:color="808080"/>
            </w:tcBorders>
            <w:vAlign w:val="center"/>
          </w:tcPr>
          <w:p w14:paraId="78F1CBB3" w14:textId="33DD05D5" w:rsidR="00BF6BA9" w:rsidRDefault="00C126FC">
            <w:pPr>
              <w:suppressAutoHyphens/>
              <w:spacing w:before="60" w:after="60"/>
              <w:jc w:val="center"/>
              <w:rPr>
                <w:rFonts w:ascii="Verdana" w:hAnsi="Verdana"/>
                <w:sz w:val="16"/>
                <w:lang w:val="en-US"/>
              </w:rPr>
            </w:pPr>
            <w:r>
              <w:rPr>
                <w:rFonts w:ascii="Verdana" w:hAnsi="Verdana"/>
                <w:sz w:val="16"/>
                <w:lang w:val="en-US"/>
              </w:rPr>
              <w:t>Weed Killer</w:t>
            </w:r>
          </w:p>
        </w:tc>
        <w:tc>
          <w:tcPr>
            <w:tcW w:w="2030" w:type="dxa"/>
            <w:tcBorders>
              <w:top w:val="single" w:sz="4" w:space="0" w:color="808080"/>
              <w:left w:val="single" w:sz="12" w:space="0" w:color="808080"/>
              <w:bottom w:val="single" w:sz="12" w:space="0" w:color="808080"/>
              <w:right w:val="single" w:sz="12" w:space="0" w:color="808080"/>
            </w:tcBorders>
            <w:vAlign w:val="center"/>
          </w:tcPr>
          <w:p w14:paraId="6F208005" w14:textId="4F5BD31B" w:rsidR="00BF6BA9" w:rsidRPr="00644763" w:rsidRDefault="00BF6BA9">
            <w:pPr>
              <w:suppressAutoHyphens/>
              <w:spacing w:before="60" w:after="60"/>
              <w:jc w:val="center"/>
              <w:rPr>
                <w:rFonts w:ascii="Verdana" w:hAnsi="Verdana"/>
                <w:sz w:val="16"/>
                <w:lang w:val="en-US"/>
              </w:rPr>
            </w:pPr>
          </w:p>
        </w:tc>
        <w:tc>
          <w:tcPr>
            <w:tcW w:w="2030" w:type="dxa"/>
            <w:tcBorders>
              <w:top w:val="single" w:sz="4" w:space="0" w:color="808080"/>
              <w:left w:val="single" w:sz="12" w:space="0" w:color="808080"/>
              <w:bottom w:val="single" w:sz="12" w:space="0" w:color="808080"/>
              <w:right w:val="single" w:sz="12" w:space="0" w:color="808080"/>
            </w:tcBorders>
            <w:vAlign w:val="center"/>
          </w:tcPr>
          <w:p w14:paraId="4CDC3288" w14:textId="10BE871B" w:rsidR="00BF6BA9" w:rsidRPr="00644763" w:rsidRDefault="00C126FC" w:rsidP="00A5274F">
            <w:pPr>
              <w:suppressAutoHyphens/>
              <w:spacing w:before="60" w:after="60"/>
              <w:rPr>
                <w:rFonts w:ascii="Verdana" w:hAnsi="Verdana"/>
                <w:color w:val="808080"/>
                <w:sz w:val="16"/>
                <w:lang w:val="en-US"/>
              </w:rPr>
            </w:pPr>
            <w:r>
              <w:rPr>
                <w:rFonts w:ascii="Verdana" w:hAnsi="Verdana"/>
                <w:color w:val="808080"/>
                <w:sz w:val="16"/>
                <w:lang w:val="en-US"/>
              </w:rPr>
              <w:t xml:space="preserve"> </w:t>
            </w:r>
          </w:p>
        </w:tc>
      </w:tr>
      <w:tr w:rsidR="00BF6BA9" w14:paraId="1DC17FD7" w14:textId="77777777">
        <w:trPr>
          <w:cantSplit/>
          <w:jc w:val="center"/>
        </w:trPr>
        <w:tc>
          <w:tcPr>
            <w:tcW w:w="2029" w:type="dxa"/>
            <w:tcBorders>
              <w:top w:val="single" w:sz="12" w:space="0" w:color="808080"/>
              <w:left w:val="nil"/>
              <w:bottom w:val="nil"/>
              <w:right w:val="single" w:sz="12" w:space="0" w:color="808080"/>
            </w:tcBorders>
            <w:vAlign w:val="center"/>
          </w:tcPr>
          <w:p w14:paraId="1D41ED5A"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053B6918" w14:textId="77777777" w:rsidR="00BF6BA9" w:rsidRDefault="00BF6BA9">
            <w:pPr>
              <w:suppressAutoHyphens/>
              <w:spacing w:before="60" w:after="60"/>
              <w:jc w:val="center"/>
              <w:rPr>
                <w:rFonts w:ascii="Verdana" w:hAnsi="Verdana"/>
                <w:sz w:val="16"/>
                <w:lang w:val="en-US"/>
              </w:rPr>
            </w:pPr>
            <w:r>
              <w:rPr>
                <w:rFonts w:ascii="Verdana" w:hAnsi="Verdana"/>
                <w:sz w:val="16"/>
                <w:lang w:val="en-US"/>
              </w:rPr>
              <w:t>Persons/Groups at Risk</w:t>
            </w:r>
          </w:p>
        </w:tc>
        <w:tc>
          <w:tcPr>
            <w:tcW w:w="2030" w:type="dxa"/>
            <w:tcBorders>
              <w:top w:val="single" w:sz="12" w:space="0" w:color="808080"/>
              <w:left w:val="single" w:sz="12" w:space="0" w:color="808080"/>
              <w:bottom w:val="nil"/>
              <w:right w:val="nil"/>
            </w:tcBorders>
            <w:vAlign w:val="center"/>
          </w:tcPr>
          <w:p w14:paraId="533B7790" w14:textId="77777777" w:rsidR="00BF6BA9" w:rsidRPr="00644763"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nil"/>
              <w:right w:val="nil"/>
            </w:tcBorders>
            <w:vAlign w:val="center"/>
          </w:tcPr>
          <w:p w14:paraId="2B66B1D8" w14:textId="77777777" w:rsidR="00BF6BA9" w:rsidRPr="00644763" w:rsidRDefault="00BF6BA9">
            <w:pPr>
              <w:suppressAutoHyphens/>
              <w:spacing w:before="60" w:after="60"/>
              <w:jc w:val="right"/>
              <w:rPr>
                <w:rFonts w:ascii="Verdana" w:hAnsi="Verdana"/>
                <w:color w:val="808080"/>
                <w:sz w:val="16"/>
                <w:lang w:val="en-US"/>
              </w:rPr>
            </w:pPr>
          </w:p>
        </w:tc>
      </w:tr>
      <w:tr w:rsidR="00BF6BA9" w14:paraId="0CF34EFA" w14:textId="77777777">
        <w:trPr>
          <w:cantSplit/>
          <w:jc w:val="center"/>
        </w:trPr>
        <w:tc>
          <w:tcPr>
            <w:tcW w:w="2029" w:type="dxa"/>
            <w:tcBorders>
              <w:top w:val="nil"/>
              <w:left w:val="nil"/>
              <w:bottom w:val="nil"/>
              <w:right w:val="single" w:sz="12" w:space="0" w:color="808080"/>
            </w:tcBorders>
            <w:vAlign w:val="center"/>
          </w:tcPr>
          <w:p w14:paraId="235222D0"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4" w:space="0" w:color="808080"/>
              <w:left w:val="single" w:sz="12" w:space="0" w:color="808080"/>
              <w:bottom w:val="single" w:sz="12" w:space="0" w:color="808080"/>
              <w:right w:val="single" w:sz="12" w:space="0" w:color="808080"/>
            </w:tcBorders>
            <w:vAlign w:val="center"/>
          </w:tcPr>
          <w:p w14:paraId="210E58E3" w14:textId="77777777" w:rsidR="00BF6BA9" w:rsidRDefault="00E92E5F" w:rsidP="00396139">
            <w:pPr>
              <w:suppressAutoHyphens/>
              <w:spacing w:before="60" w:after="60"/>
              <w:jc w:val="center"/>
              <w:rPr>
                <w:rFonts w:ascii="Verdana" w:hAnsi="Verdana"/>
                <w:sz w:val="16"/>
                <w:lang w:val="en-US"/>
              </w:rPr>
            </w:pPr>
            <w:r>
              <w:rPr>
                <w:rFonts w:ascii="Verdana" w:hAnsi="Verdana"/>
                <w:sz w:val="16"/>
                <w:lang w:val="en-US"/>
              </w:rPr>
              <w:t>Site operatives</w:t>
            </w:r>
            <w:r w:rsidR="00396139">
              <w:rPr>
                <w:rFonts w:ascii="Verdana" w:hAnsi="Verdana"/>
                <w:sz w:val="16"/>
                <w:lang w:val="en-US"/>
              </w:rPr>
              <w:t>/ other contractors</w:t>
            </w:r>
          </w:p>
        </w:tc>
        <w:tc>
          <w:tcPr>
            <w:tcW w:w="2030" w:type="dxa"/>
            <w:tcBorders>
              <w:top w:val="nil"/>
              <w:left w:val="single" w:sz="12" w:space="0" w:color="808080"/>
              <w:bottom w:val="nil"/>
              <w:right w:val="nil"/>
            </w:tcBorders>
            <w:vAlign w:val="center"/>
          </w:tcPr>
          <w:p w14:paraId="3E74AF57" w14:textId="77777777" w:rsidR="00BF6BA9" w:rsidRPr="00644763" w:rsidRDefault="00BF6BA9">
            <w:pPr>
              <w:suppressAutoHyphens/>
              <w:spacing w:before="60" w:after="60"/>
              <w:jc w:val="center"/>
              <w:rPr>
                <w:rFonts w:ascii="Verdana" w:hAnsi="Verdana"/>
                <w:sz w:val="16"/>
                <w:lang w:val="en-US"/>
              </w:rPr>
            </w:pPr>
          </w:p>
        </w:tc>
        <w:tc>
          <w:tcPr>
            <w:tcW w:w="2030" w:type="dxa"/>
            <w:tcBorders>
              <w:top w:val="nil"/>
              <w:left w:val="nil"/>
              <w:bottom w:val="nil"/>
              <w:right w:val="nil"/>
            </w:tcBorders>
            <w:vAlign w:val="center"/>
          </w:tcPr>
          <w:p w14:paraId="1D778342" w14:textId="77777777" w:rsidR="00BF6BA9" w:rsidRPr="00644763" w:rsidRDefault="00BF6BA9">
            <w:pPr>
              <w:suppressAutoHyphens/>
              <w:spacing w:before="60" w:after="60"/>
              <w:jc w:val="right"/>
              <w:rPr>
                <w:rFonts w:ascii="Verdana" w:hAnsi="Verdana"/>
                <w:color w:val="808080"/>
                <w:sz w:val="16"/>
                <w:lang w:val="en-US"/>
              </w:rPr>
            </w:pPr>
          </w:p>
        </w:tc>
      </w:tr>
    </w:tbl>
    <w:p w14:paraId="6D2971AF" w14:textId="77777777" w:rsidR="00BF6BA9" w:rsidRDefault="00BF6BA9">
      <w:pPr>
        <w:suppressAutoHyphens/>
        <w:jc w:val="right"/>
        <w:rPr>
          <w:rFonts w:ascii="Verdana" w:hAnsi="Verdana"/>
          <w:sz w:val="16"/>
          <w:lang w:val="en-US"/>
        </w:rPr>
      </w:pPr>
    </w:p>
    <w:tbl>
      <w:tblPr>
        <w:tblW w:w="0" w:type="auto"/>
        <w:jc w:val="center"/>
        <w:tblBorders>
          <w:top w:val="single" w:sz="8" w:space="0" w:color="00FF00"/>
          <w:left w:val="single" w:sz="8" w:space="0" w:color="00FF00"/>
          <w:bottom w:val="single" w:sz="8" w:space="0" w:color="00FF00"/>
          <w:right w:val="single" w:sz="8" w:space="0" w:color="00FF00"/>
        </w:tblBorders>
        <w:tblLayout w:type="fixed"/>
        <w:tblCellMar>
          <w:left w:w="74" w:type="dxa"/>
          <w:right w:w="74" w:type="dxa"/>
        </w:tblCellMar>
        <w:tblLook w:val="0000" w:firstRow="0" w:lastRow="0" w:firstColumn="0" w:lastColumn="0" w:noHBand="0" w:noVBand="0"/>
      </w:tblPr>
      <w:tblGrid>
        <w:gridCol w:w="10169"/>
      </w:tblGrid>
      <w:tr w:rsidR="00BF6BA9" w14:paraId="6433BBF0" w14:textId="77777777">
        <w:trPr>
          <w:cantSplit/>
          <w:trHeight w:val="403"/>
          <w:jc w:val="center"/>
        </w:trPr>
        <w:tc>
          <w:tcPr>
            <w:tcW w:w="10169"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69FB2E7F" w14:textId="77777777" w:rsidR="00BF6BA9" w:rsidRDefault="00BF6BA9">
            <w:pPr>
              <w:suppressAutoHyphens/>
              <w:jc w:val="center"/>
              <w:rPr>
                <w:rFonts w:ascii="Verdana" w:hAnsi="Verdana"/>
                <w:sz w:val="24"/>
                <w:lang w:val="en-US"/>
              </w:rPr>
            </w:pPr>
            <w:r>
              <w:rPr>
                <w:rFonts w:ascii="Verdana" w:hAnsi="Verdana"/>
                <w:b/>
                <w:lang w:val="en-US"/>
              </w:rPr>
              <w:t>NAME OF HAZARDOUS SUBSTANCE USED OR CREATED</w:t>
            </w:r>
          </w:p>
        </w:tc>
      </w:tr>
      <w:tr w:rsidR="00BF6BA9" w14:paraId="2316FDAF" w14:textId="77777777">
        <w:trPr>
          <w:cantSplit/>
          <w:trHeight w:val="403"/>
          <w:jc w:val="center"/>
        </w:trPr>
        <w:tc>
          <w:tcPr>
            <w:tcW w:w="10169" w:type="dxa"/>
            <w:tcBorders>
              <w:top w:val="single" w:sz="12" w:space="0" w:color="808080"/>
              <w:left w:val="single" w:sz="4" w:space="0" w:color="808080"/>
              <w:bottom w:val="single" w:sz="4" w:space="0" w:color="808080"/>
              <w:right w:val="single" w:sz="4" w:space="0" w:color="808080"/>
            </w:tcBorders>
            <w:shd w:val="clear" w:color="auto" w:fill="FFFFFF"/>
            <w:vAlign w:val="center"/>
          </w:tcPr>
          <w:p w14:paraId="2FBDE56B" w14:textId="3FBB8675" w:rsidR="00BF6BA9" w:rsidRDefault="00FB7DD8" w:rsidP="00F5126C">
            <w:pPr>
              <w:suppressAutoHyphens/>
              <w:rPr>
                <w:rFonts w:ascii="Verdana" w:hAnsi="Verdana"/>
                <w:b/>
                <w:lang w:val="en-US"/>
              </w:rPr>
            </w:pPr>
            <w:r>
              <w:rPr>
                <w:rFonts w:ascii="Verdana" w:hAnsi="Verdana"/>
                <w:b/>
                <w:lang w:val="en-US"/>
              </w:rPr>
              <w:t>Substance:</w:t>
            </w:r>
            <w:r w:rsidR="00E92E5F">
              <w:rPr>
                <w:rFonts w:ascii="Verdana" w:hAnsi="Verdana"/>
                <w:b/>
                <w:lang w:val="en-US"/>
              </w:rPr>
              <w:t xml:space="preserve"> </w:t>
            </w:r>
            <w:r w:rsidR="00C126FC">
              <w:rPr>
                <w:rFonts w:ascii="Verdana" w:hAnsi="Verdana"/>
                <w:b/>
                <w:lang w:val="en-US"/>
              </w:rPr>
              <w:t xml:space="preserve">Roundup Pro Vantage </w:t>
            </w:r>
          </w:p>
        </w:tc>
      </w:tr>
    </w:tbl>
    <w:p w14:paraId="440EE4D0" w14:textId="77777777" w:rsidR="00BF6BA9" w:rsidRDefault="00BF6BA9">
      <w:pPr>
        <w:rPr>
          <w:rFonts w:ascii="Verdana" w:hAnsi="Verdana"/>
          <w:sz w:val="24"/>
          <w:lang w:val="en-US"/>
        </w:rPr>
        <w:sectPr w:rsidR="00BF6BA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1905" w:h="16837"/>
          <w:pgMar w:top="851" w:right="851" w:bottom="851" w:left="851" w:header="567" w:footer="851" w:gutter="0"/>
          <w:cols w:space="720"/>
        </w:sectPr>
      </w:pPr>
    </w:p>
    <w:p w14:paraId="1E2E6189" w14:textId="19B20F41" w:rsidR="00BF6BA9" w:rsidRDefault="00BF6BA9">
      <w:pPr>
        <w:suppressAutoHyphens/>
        <w:jc w:val="center"/>
        <w:rPr>
          <w:rFonts w:ascii="Verdana" w:hAnsi="Verdana"/>
          <w:sz w:val="16"/>
        </w:rPr>
      </w:pPr>
    </w:p>
    <w:p w14:paraId="5EFFE1FD" w14:textId="198D9BA7" w:rsidR="00350E31" w:rsidRDefault="00350E31">
      <w:pPr>
        <w:suppressAutoHyphens/>
        <w:jc w:val="center"/>
        <w:rPr>
          <w:rFonts w:ascii="Verdana" w:hAnsi="Verdana"/>
          <w:sz w:val="16"/>
        </w:rPr>
      </w:pPr>
    </w:p>
    <w:p w14:paraId="689908FE" w14:textId="51FAE25F" w:rsidR="00350E31" w:rsidRDefault="00350E31">
      <w:pPr>
        <w:suppressAutoHyphens/>
        <w:jc w:val="center"/>
        <w:rPr>
          <w:rFonts w:ascii="Verdana" w:hAnsi="Verdana"/>
          <w:sz w:val="16"/>
        </w:rPr>
      </w:pPr>
    </w:p>
    <w:p w14:paraId="6EE7DB48" w14:textId="77777777" w:rsidR="00350E31" w:rsidRPr="00484E27" w:rsidRDefault="00350E31" w:rsidP="00350E31">
      <w:pPr>
        <w:suppressAutoHyphens/>
        <w:jc w:val="center"/>
        <w:rPr>
          <w:rFonts w:ascii="Arial" w:hAnsi="Arial" w:cs="Arial"/>
          <w:sz w:val="16"/>
        </w:rPr>
      </w:pPr>
    </w:p>
    <w:tbl>
      <w:tblPr>
        <w:tblW w:w="0" w:type="auto"/>
        <w:jc w:val="center"/>
        <w:tblLayout w:type="fixed"/>
        <w:tblCellMar>
          <w:left w:w="10" w:type="dxa"/>
          <w:right w:w="10" w:type="dxa"/>
        </w:tblCellMar>
        <w:tblLook w:val="0000" w:firstRow="0" w:lastRow="0" w:firstColumn="0" w:lastColumn="0" w:noHBand="0" w:noVBand="0"/>
      </w:tblPr>
      <w:tblGrid>
        <w:gridCol w:w="15"/>
        <w:gridCol w:w="730"/>
        <w:gridCol w:w="730"/>
        <w:gridCol w:w="164"/>
        <w:gridCol w:w="730"/>
        <w:gridCol w:w="730"/>
        <w:gridCol w:w="164"/>
        <w:gridCol w:w="730"/>
        <w:gridCol w:w="730"/>
        <w:gridCol w:w="164"/>
        <w:gridCol w:w="730"/>
        <w:gridCol w:w="730"/>
        <w:gridCol w:w="164"/>
        <w:gridCol w:w="680"/>
        <w:gridCol w:w="680"/>
        <w:gridCol w:w="164"/>
        <w:gridCol w:w="730"/>
        <w:gridCol w:w="715"/>
        <w:gridCol w:w="15"/>
      </w:tblGrid>
      <w:tr w:rsidR="00350E31" w:rsidRPr="00585F9A" w14:paraId="5E14B471" w14:textId="77777777" w:rsidTr="00F7629F">
        <w:trPr>
          <w:gridBefore w:val="1"/>
          <w:wBefore w:w="15" w:type="dxa"/>
          <w:cantSplit/>
          <w:trHeight w:hRule="exact" w:val="1476"/>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00FF00" w:fill="FFFFFF"/>
          </w:tcPr>
          <w:p w14:paraId="4FD439AA" w14:textId="62FB2CA1" w:rsidR="00350E31" w:rsidRPr="00585F9A" w:rsidRDefault="00350E31" w:rsidP="00F7629F">
            <w:pPr>
              <w:suppressAutoHyphens/>
              <w:rPr>
                <w:rFonts w:ascii="Arial" w:hAnsi="Arial" w:cs="Arial"/>
                <w:sz w:val="16"/>
                <w:szCs w:val="16"/>
                <w:lang w:val="en-US"/>
              </w:rPr>
            </w:pPr>
            <w:bookmarkStart w:id="0" w:name="_Hlk38443529"/>
            <w:r>
              <w:rPr>
                <w:noProof/>
              </w:rPr>
              <w:drawing>
                <wp:anchor distT="0" distB="0" distL="114300" distR="114300" simplePos="0" relativeHeight="251660288" behindDoc="0" locked="0" layoutInCell="1" allowOverlap="1" wp14:anchorId="160E3A71" wp14:editId="03EAD507">
                  <wp:simplePos x="0" y="0"/>
                  <wp:positionH relativeFrom="column">
                    <wp:posOffset>635</wp:posOffset>
                  </wp:positionH>
                  <wp:positionV relativeFrom="paragraph">
                    <wp:posOffset>0</wp:posOffset>
                  </wp:positionV>
                  <wp:extent cx="901700" cy="904875"/>
                  <wp:effectExtent l="0" t="0" r="0" b="0"/>
                  <wp:wrapSquare wrapText="bothSides"/>
                  <wp:docPr id="74" name="Picture 4" descr="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mmab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170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4" w:type="dxa"/>
            <w:tcBorders>
              <w:left w:val="single" w:sz="12" w:space="0" w:color="808080"/>
              <w:right w:val="single" w:sz="12" w:space="0" w:color="808080"/>
            </w:tcBorders>
          </w:tcPr>
          <w:p w14:paraId="1BB506CD" w14:textId="77777777" w:rsidR="00350E31" w:rsidRPr="00585F9A" w:rsidRDefault="00350E31" w:rsidP="00F7629F">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0AD2AA5C" w14:textId="3518EB09" w:rsidR="00350E31" w:rsidRPr="00585F9A" w:rsidRDefault="00350E31" w:rsidP="00F7629F">
            <w:pPr>
              <w:suppressAutoHyphens/>
              <w:rPr>
                <w:rFonts w:ascii="Arial" w:hAnsi="Arial" w:cs="Arial"/>
                <w:sz w:val="16"/>
                <w:szCs w:val="16"/>
                <w:lang w:val="en-US"/>
              </w:rPr>
            </w:pPr>
            <w:r>
              <w:rPr>
                <w:noProof/>
              </w:rPr>
              <w:drawing>
                <wp:anchor distT="0" distB="0" distL="114300" distR="114300" simplePos="0" relativeHeight="251662336" behindDoc="0" locked="0" layoutInCell="1" allowOverlap="1" wp14:anchorId="2F783AB9" wp14:editId="436281C3">
                  <wp:simplePos x="0" y="0"/>
                  <wp:positionH relativeFrom="column">
                    <wp:posOffset>635</wp:posOffset>
                  </wp:positionH>
                  <wp:positionV relativeFrom="paragraph">
                    <wp:posOffset>0</wp:posOffset>
                  </wp:positionV>
                  <wp:extent cx="901700" cy="904875"/>
                  <wp:effectExtent l="0" t="0" r="0" b="0"/>
                  <wp:wrapSquare wrapText="bothSides"/>
                  <wp:docPr id="73" name="Picture 7" descr="Oxid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xidis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170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4" w:type="dxa"/>
            <w:tcBorders>
              <w:left w:val="single" w:sz="12" w:space="0" w:color="808080"/>
              <w:right w:val="single" w:sz="12" w:space="0" w:color="808080"/>
            </w:tcBorders>
            <w:shd w:val="clear" w:color="FFFF00" w:fill="FFFFFF"/>
          </w:tcPr>
          <w:p w14:paraId="4EDE54A0" w14:textId="77777777" w:rsidR="00350E31" w:rsidRPr="00585F9A" w:rsidRDefault="00350E31" w:rsidP="00F7629F">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FFFF00" w:fill="FFFFFF"/>
          </w:tcPr>
          <w:p w14:paraId="426169B9" w14:textId="73FAC008" w:rsidR="00350E31" w:rsidRPr="00585F9A" w:rsidRDefault="00350E31" w:rsidP="00F7629F">
            <w:pPr>
              <w:suppressAutoHyphens/>
              <w:rPr>
                <w:rFonts w:ascii="Arial" w:hAnsi="Arial" w:cs="Arial"/>
                <w:sz w:val="16"/>
                <w:szCs w:val="16"/>
                <w:lang w:val="en-US"/>
              </w:rPr>
            </w:pPr>
            <w:r w:rsidRPr="00350E31">
              <w:rPr>
                <w:noProof/>
                <w:snapToGrid/>
                <w:sz w:val="16"/>
                <w:szCs w:val="16"/>
              </w:rPr>
              <w:drawing>
                <wp:inline distT="0" distB="0" distL="0" distR="0" wp14:anchorId="7F1B6627" wp14:editId="3A373BB7">
                  <wp:extent cx="908050" cy="908050"/>
                  <wp:effectExtent l="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tc>
        <w:tc>
          <w:tcPr>
            <w:tcW w:w="164" w:type="dxa"/>
            <w:tcBorders>
              <w:left w:val="single" w:sz="12" w:space="0" w:color="808080"/>
              <w:right w:val="single" w:sz="12" w:space="0" w:color="808080"/>
            </w:tcBorders>
          </w:tcPr>
          <w:p w14:paraId="2E21B1C1" w14:textId="77777777" w:rsidR="00350E31" w:rsidRPr="00585F9A" w:rsidRDefault="00350E31" w:rsidP="00F7629F">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5DAD00E5" w14:textId="4E070724" w:rsidR="00350E31" w:rsidRPr="00585F9A" w:rsidRDefault="00350E31" w:rsidP="00F7629F">
            <w:pPr>
              <w:suppressAutoHyphens/>
              <w:rPr>
                <w:rFonts w:ascii="Arial" w:hAnsi="Arial" w:cs="Arial"/>
                <w:sz w:val="16"/>
                <w:szCs w:val="16"/>
                <w:lang w:val="en-US"/>
              </w:rPr>
            </w:pPr>
            <w:r>
              <w:rPr>
                <w:noProof/>
              </w:rPr>
              <w:drawing>
                <wp:anchor distT="0" distB="0" distL="114300" distR="114300" simplePos="0" relativeHeight="251665408" behindDoc="0" locked="0" layoutInCell="1" allowOverlap="1" wp14:anchorId="417E19B7" wp14:editId="71E3DFA1">
                  <wp:simplePos x="0" y="0"/>
                  <wp:positionH relativeFrom="column">
                    <wp:posOffset>635</wp:posOffset>
                  </wp:positionH>
                  <wp:positionV relativeFrom="paragraph">
                    <wp:posOffset>635</wp:posOffset>
                  </wp:positionV>
                  <wp:extent cx="866775" cy="904875"/>
                  <wp:effectExtent l="0" t="0" r="0" b="0"/>
                  <wp:wrapSquare wrapText="bothSides"/>
                  <wp:docPr id="72" name="Picture 5" descr="http://www.hse.gov.uk/chemical-classification/images/pictogram-gallery/irrit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se.gov.uk/chemical-classification/images/pictogram-gallery/irritant.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67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4" w:type="dxa"/>
            <w:tcBorders>
              <w:left w:val="single" w:sz="12" w:space="0" w:color="808080"/>
              <w:right w:val="single" w:sz="12" w:space="0" w:color="808080"/>
            </w:tcBorders>
          </w:tcPr>
          <w:p w14:paraId="51082B7B" w14:textId="77777777" w:rsidR="00350E31" w:rsidRPr="00585F9A" w:rsidRDefault="00350E31" w:rsidP="00F7629F">
            <w:pPr>
              <w:suppressAutoHyphens/>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tcPr>
          <w:p w14:paraId="4178E2CD" w14:textId="759626BA" w:rsidR="00350E31" w:rsidRPr="00585F9A" w:rsidRDefault="00350E31" w:rsidP="00F7629F">
            <w:pPr>
              <w:suppressAutoHyphens/>
              <w:rPr>
                <w:rFonts w:ascii="Arial" w:hAnsi="Arial" w:cs="Arial"/>
                <w:sz w:val="16"/>
                <w:szCs w:val="16"/>
                <w:lang w:val="en-US"/>
              </w:rPr>
            </w:pPr>
            <w:r>
              <w:rPr>
                <w:noProof/>
              </w:rPr>
              <w:drawing>
                <wp:anchor distT="0" distB="0" distL="114300" distR="114300" simplePos="0" relativeHeight="251664384" behindDoc="0" locked="0" layoutInCell="1" allowOverlap="1" wp14:anchorId="2A724216" wp14:editId="3849783A">
                  <wp:simplePos x="0" y="0"/>
                  <wp:positionH relativeFrom="column">
                    <wp:posOffset>26035</wp:posOffset>
                  </wp:positionH>
                  <wp:positionV relativeFrom="paragraph">
                    <wp:posOffset>0</wp:posOffset>
                  </wp:positionV>
                  <wp:extent cx="815340" cy="838200"/>
                  <wp:effectExtent l="0" t="0" r="0" b="0"/>
                  <wp:wrapSquare wrapText="bothSides"/>
                  <wp:docPr id="71" name="Picture 3" descr="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 hazar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5340"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4" w:type="dxa"/>
            <w:tcBorders>
              <w:left w:val="single" w:sz="12" w:space="0" w:color="808080"/>
              <w:right w:val="single" w:sz="12" w:space="0" w:color="808080"/>
            </w:tcBorders>
          </w:tcPr>
          <w:p w14:paraId="55A1B980" w14:textId="77777777" w:rsidR="00350E31" w:rsidRPr="00585F9A" w:rsidRDefault="00350E31" w:rsidP="00F7629F">
            <w:pPr>
              <w:suppressAutoHyphens/>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tcPr>
          <w:p w14:paraId="385633F9" w14:textId="321D3144" w:rsidR="00350E31" w:rsidRPr="00585F9A" w:rsidRDefault="00350E31" w:rsidP="00F7629F">
            <w:pPr>
              <w:rPr>
                <w:rFonts w:ascii="Arial" w:hAnsi="Arial" w:cs="Arial"/>
                <w:sz w:val="16"/>
                <w:szCs w:val="16"/>
                <w:lang w:val="en-US"/>
              </w:rPr>
            </w:pPr>
            <w:r>
              <w:rPr>
                <w:noProof/>
              </w:rPr>
              <w:drawing>
                <wp:anchor distT="0" distB="0" distL="114300" distR="114300" simplePos="0" relativeHeight="251661312" behindDoc="0" locked="0" layoutInCell="1" allowOverlap="1" wp14:anchorId="190CA308" wp14:editId="3D2E3E6A">
                  <wp:simplePos x="0" y="0"/>
                  <wp:positionH relativeFrom="column">
                    <wp:posOffset>6985</wp:posOffset>
                  </wp:positionH>
                  <wp:positionV relativeFrom="paragraph">
                    <wp:posOffset>635</wp:posOffset>
                  </wp:positionV>
                  <wp:extent cx="901700" cy="904875"/>
                  <wp:effectExtent l="0" t="0" r="0" b="0"/>
                  <wp:wrapSquare wrapText="bothSides"/>
                  <wp:docPr id="70" name="Picture 10" descr="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rrosiv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17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50E31" w:rsidRPr="00585F9A" w14:paraId="1810E4E2" w14:textId="77777777" w:rsidTr="00F7629F">
        <w:trPr>
          <w:gridBefore w:val="1"/>
          <w:wBefore w:w="15" w:type="dxa"/>
          <w:cantSplit/>
          <w:trHeight w:val="403"/>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5B5B3CD9"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FLAMMABLE</w:t>
            </w:r>
          </w:p>
        </w:tc>
        <w:tc>
          <w:tcPr>
            <w:tcW w:w="164" w:type="dxa"/>
            <w:tcBorders>
              <w:left w:val="single" w:sz="12" w:space="0" w:color="808080"/>
              <w:right w:val="single" w:sz="12" w:space="0" w:color="808080"/>
            </w:tcBorders>
            <w:vAlign w:val="center"/>
          </w:tcPr>
          <w:p w14:paraId="563A3CF4" w14:textId="77777777" w:rsidR="00350E31" w:rsidRPr="00585F9A" w:rsidRDefault="00350E31" w:rsidP="00F7629F">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13413A9B"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OXIDISING</w:t>
            </w:r>
          </w:p>
        </w:tc>
        <w:tc>
          <w:tcPr>
            <w:tcW w:w="164" w:type="dxa"/>
            <w:tcBorders>
              <w:left w:val="single" w:sz="12" w:space="0" w:color="808080"/>
              <w:right w:val="single" w:sz="12" w:space="0" w:color="808080"/>
            </w:tcBorders>
            <w:vAlign w:val="center"/>
          </w:tcPr>
          <w:p w14:paraId="4871F73E" w14:textId="77777777" w:rsidR="00350E31" w:rsidRPr="00585F9A" w:rsidRDefault="00350E31" w:rsidP="00F7629F">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5726E26F"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EXPLOSIVE</w:t>
            </w:r>
          </w:p>
        </w:tc>
        <w:tc>
          <w:tcPr>
            <w:tcW w:w="164" w:type="dxa"/>
            <w:tcBorders>
              <w:left w:val="single" w:sz="12" w:space="0" w:color="808080"/>
              <w:right w:val="single" w:sz="12" w:space="0" w:color="808080"/>
            </w:tcBorders>
            <w:vAlign w:val="center"/>
          </w:tcPr>
          <w:p w14:paraId="09C99F29" w14:textId="77777777" w:rsidR="00350E31" w:rsidRPr="00585F9A" w:rsidRDefault="00350E31" w:rsidP="00F7629F">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16EB8B6A"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IRRITANT</w:t>
            </w:r>
          </w:p>
        </w:tc>
        <w:tc>
          <w:tcPr>
            <w:tcW w:w="164" w:type="dxa"/>
            <w:tcBorders>
              <w:left w:val="single" w:sz="12" w:space="0" w:color="808080"/>
              <w:right w:val="single" w:sz="12" w:space="0" w:color="808080"/>
            </w:tcBorders>
            <w:vAlign w:val="center"/>
          </w:tcPr>
          <w:p w14:paraId="655018BA" w14:textId="77777777" w:rsidR="00350E31" w:rsidRPr="00585F9A" w:rsidRDefault="00350E31" w:rsidP="00F7629F">
            <w:pPr>
              <w:suppressAutoHyphens/>
              <w:jc w:val="center"/>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4CD192C1"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HARMFUL</w:t>
            </w:r>
          </w:p>
        </w:tc>
        <w:tc>
          <w:tcPr>
            <w:tcW w:w="164" w:type="dxa"/>
            <w:tcBorders>
              <w:left w:val="single" w:sz="12" w:space="0" w:color="808080"/>
              <w:right w:val="single" w:sz="12" w:space="0" w:color="808080"/>
            </w:tcBorders>
            <w:vAlign w:val="center"/>
          </w:tcPr>
          <w:p w14:paraId="1EF7C145" w14:textId="77777777" w:rsidR="00350E31" w:rsidRPr="00585F9A" w:rsidRDefault="00350E31" w:rsidP="00F7629F">
            <w:pPr>
              <w:suppressAutoHyphens/>
              <w:jc w:val="center"/>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shd w:val="clear" w:color="auto" w:fill="C0C0C0"/>
            <w:vAlign w:val="center"/>
          </w:tcPr>
          <w:p w14:paraId="21BE2EAA" w14:textId="77777777" w:rsidR="00350E31" w:rsidRPr="00585F9A" w:rsidRDefault="00350E31" w:rsidP="00F7629F">
            <w:pPr>
              <w:jc w:val="center"/>
              <w:rPr>
                <w:rFonts w:ascii="Arial" w:hAnsi="Arial" w:cs="Arial"/>
                <w:sz w:val="16"/>
                <w:szCs w:val="16"/>
                <w:lang w:val="en-US"/>
              </w:rPr>
            </w:pPr>
            <w:r w:rsidRPr="00585F9A">
              <w:rPr>
                <w:rFonts w:ascii="Arial" w:hAnsi="Arial" w:cs="Arial"/>
                <w:b/>
                <w:sz w:val="16"/>
                <w:szCs w:val="16"/>
              </w:rPr>
              <w:t>CORROSIVE</w:t>
            </w:r>
          </w:p>
        </w:tc>
      </w:tr>
      <w:tr w:rsidR="00350E31" w:rsidRPr="00585F9A" w14:paraId="2FCD665D" w14:textId="77777777" w:rsidTr="00F7629F">
        <w:trPr>
          <w:gridBefore w:val="1"/>
          <w:wBefore w:w="15" w:type="dxa"/>
          <w:cantSplit/>
          <w:trHeight w:val="403"/>
          <w:jc w:val="center"/>
        </w:trPr>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5B29839F"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62AB5C93"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630B703B" w14:textId="77777777" w:rsidR="00350E31" w:rsidRPr="00585F9A" w:rsidRDefault="00350E31" w:rsidP="00F7629F">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48DD78CD"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7370237E"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300E7C81" w14:textId="77777777" w:rsidR="00350E31" w:rsidRPr="00585F9A" w:rsidRDefault="00350E31" w:rsidP="00F7629F">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36CB31B6"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2C3EEC95"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0506E554" w14:textId="77777777" w:rsidR="00350E31" w:rsidRPr="00585F9A" w:rsidRDefault="00350E31" w:rsidP="00F7629F">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749868C8"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15F8B360"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010620F4" w14:textId="77777777" w:rsidR="00350E31" w:rsidRPr="00585F9A" w:rsidRDefault="00350E31" w:rsidP="00F7629F">
            <w:pPr>
              <w:suppressAutoHyphens/>
              <w:jc w:val="center"/>
              <w:rPr>
                <w:rFonts w:ascii="Arial" w:hAnsi="Arial" w:cs="Arial"/>
                <w:sz w:val="16"/>
                <w:szCs w:val="16"/>
                <w:lang w:val="en-US"/>
              </w:rPr>
            </w:pPr>
          </w:p>
        </w:tc>
        <w:tc>
          <w:tcPr>
            <w:tcW w:w="68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632AD128"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YES</w:t>
            </w:r>
          </w:p>
        </w:tc>
        <w:tc>
          <w:tcPr>
            <w:tcW w:w="68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7CA6E54A"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29B7338E" w14:textId="77777777" w:rsidR="00350E31" w:rsidRPr="00585F9A" w:rsidRDefault="00350E31" w:rsidP="00F7629F">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7441A92C"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1603EDFB" w14:textId="77777777" w:rsidR="00350E31" w:rsidRPr="00585F9A" w:rsidRDefault="00350E31" w:rsidP="00F7629F">
            <w:pPr>
              <w:pStyle w:val="Heading3"/>
              <w:rPr>
                <w:rFonts w:ascii="Arial" w:hAnsi="Arial" w:cs="Arial"/>
                <w:szCs w:val="16"/>
                <w:lang w:val="en-US"/>
              </w:rPr>
            </w:pPr>
            <w:r w:rsidRPr="00585F9A">
              <w:rPr>
                <w:rFonts w:ascii="Arial" w:hAnsi="Arial" w:cs="Arial"/>
                <w:szCs w:val="16"/>
              </w:rPr>
              <w:t>NO</w:t>
            </w:r>
          </w:p>
        </w:tc>
      </w:tr>
      <w:tr w:rsidR="00350E31" w:rsidRPr="00BA71DB" w14:paraId="6993E1C6" w14:textId="77777777" w:rsidTr="00C126FC">
        <w:trPr>
          <w:gridBefore w:val="1"/>
          <w:wBefore w:w="15" w:type="dxa"/>
          <w:cantSplit/>
          <w:trHeight w:val="403"/>
          <w:jc w:val="center"/>
        </w:trPr>
        <w:tc>
          <w:tcPr>
            <w:tcW w:w="730" w:type="dxa"/>
            <w:tcBorders>
              <w:top w:val="single" w:sz="4" w:space="0" w:color="808080"/>
              <w:left w:val="single" w:sz="12" w:space="0" w:color="808080"/>
              <w:bottom w:val="single" w:sz="12" w:space="0" w:color="808080"/>
              <w:right w:val="single" w:sz="4" w:space="0" w:color="808080"/>
            </w:tcBorders>
            <w:shd w:val="clear" w:color="auto" w:fill="auto"/>
            <w:vAlign w:val="center"/>
          </w:tcPr>
          <w:p w14:paraId="75DCCFC1" w14:textId="3CD54142" w:rsidR="00350E31" w:rsidRPr="00350E31" w:rsidRDefault="00350E31" w:rsidP="00F7629F">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12" w:space="0" w:color="808080"/>
              <w:right w:val="single" w:sz="12" w:space="0" w:color="808080"/>
            </w:tcBorders>
            <w:shd w:val="clear" w:color="auto" w:fill="FFFFFF"/>
            <w:vAlign w:val="center"/>
          </w:tcPr>
          <w:p w14:paraId="331B1461" w14:textId="77777777" w:rsidR="00350E31" w:rsidRPr="00350E31" w:rsidRDefault="00350E31" w:rsidP="00F7629F">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30E98B0E" w14:textId="77777777" w:rsidR="00350E31" w:rsidRPr="00350E31" w:rsidRDefault="00350E31" w:rsidP="00F7629F">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0A886C4F" w14:textId="77777777" w:rsidR="00350E31" w:rsidRPr="00350E31" w:rsidRDefault="00350E31" w:rsidP="00F7629F">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2EAFCC78" w14:textId="77777777" w:rsidR="00350E31" w:rsidRPr="00350E31" w:rsidRDefault="00350E31" w:rsidP="00F7629F">
            <w:pPr>
              <w:suppressAutoHyphens/>
              <w:jc w:val="center"/>
              <w:rPr>
                <w:rFonts w:ascii="Arial" w:hAnsi="Arial" w:cs="Arial"/>
                <w:b/>
                <w:bCs/>
                <w:color w:val="000000"/>
                <w:sz w:val="16"/>
                <w:szCs w:val="16"/>
                <w:lang w:val="en-US"/>
              </w:rPr>
            </w:pPr>
          </w:p>
        </w:tc>
        <w:tc>
          <w:tcPr>
            <w:tcW w:w="164" w:type="dxa"/>
            <w:tcBorders>
              <w:top w:val="single" w:sz="4" w:space="0" w:color="808080"/>
              <w:left w:val="single" w:sz="12" w:space="0" w:color="808080"/>
              <w:bottom w:val="single" w:sz="4" w:space="0" w:color="808080"/>
              <w:right w:val="single" w:sz="12" w:space="0" w:color="808080"/>
            </w:tcBorders>
            <w:shd w:val="clear" w:color="auto" w:fill="FFFFFF"/>
            <w:vAlign w:val="center"/>
          </w:tcPr>
          <w:p w14:paraId="2943F328" w14:textId="77777777" w:rsidR="00350E31" w:rsidRPr="00350E31" w:rsidRDefault="00350E31" w:rsidP="00F7629F">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2ED41E06" w14:textId="77777777" w:rsidR="00350E31" w:rsidRPr="00350E31" w:rsidRDefault="00350E31" w:rsidP="00F7629F">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1A909384" w14:textId="77777777" w:rsidR="00350E31" w:rsidRPr="00350E31" w:rsidRDefault="00350E31" w:rsidP="00F7629F">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3777DF6F" w14:textId="77777777" w:rsidR="00350E31" w:rsidRPr="00350E31" w:rsidRDefault="00350E31" w:rsidP="00F7629F">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auto"/>
            <w:vAlign w:val="center"/>
          </w:tcPr>
          <w:p w14:paraId="0CC36CCF" w14:textId="351D4BBE" w:rsidR="00350E31" w:rsidRPr="00350E31" w:rsidRDefault="00350E31" w:rsidP="00F7629F">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4031FF9D" w14:textId="77777777" w:rsidR="00350E31" w:rsidRPr="00350E31" w:rsidRDefault="00350E31" w:rsidP="00F7629F">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59280FA3" w14:textId="77777777" w:rsidR="00350E31" w:rsidRPr="00350E31" w:rsidRDefault="00350E31" w:rsidP="00F7629F">
            <w:pPr>
              <w:suppressAutoHyphens/>
              <w:rPr>
                <w:rFonts w:ascii="Arial" w:hAnsi="Arial" w:cs="Arial"/>
                <w:b/>
                <w:bCs/>
                <w:color w:val="000000"/>
                <w:sz w:val="16"/>
                <w:szCs w:val="16"/>
                <w:lang w:val="en-US"/>
              </w:rPr>
            </w:pPr>
          </w:p>
        </w:tc>
        <w:tc>
          <w:tcPr>
            <w:tcW w:w="680" w:type="dxa"/>
            <w:tcBorders>
              <w:top w:val="single" w:sz="4" w:space="0" w:color="808080"/>
              <w:left w:val="single" w:sz="12" w:space="0" w:color="808080"/>
              <w:bottom w:val="single" w:sz="4" w:space="0" w:color="808080"/>
              <w:right w:val="single" w:sz="4" w:space="0" w:color="808080"/>
            </w:tcBorders>
            <w:shd w:val="clear" w:color="auto" w:fill="auto"/>
            <w:vAlign w:val="center"/>
          </w:tcPr>
          <w:p w14:paraId="70ECC5BD" w14:textId="3FEF7B02" w:rsidR="00350E31" w:rsidRPr="00350E31" w:rsidRDefault="00350E31" w:rsidP="00F7629F">
            <w:pPr>
              <w:suppressAutoHyphens/>
              <w:jc w:val="center"/>
              <w:rPr>
                <w:rFonts w:ascii="Arial" w:hAnsi="Arial" w:cs="Arial"/>
                <w:b/>
                <w:bCs/>
                <w:color w:val="000000"/>
                <w:sz w:val="16"/>
                <w:szCs w:val="16"/>
                <w:lang w:val="en-US"/>
              </w:rPr>
            </w:pPr>
          </w:p>
        </w:tc>
        <w:tc>
          <w:tcPr>
            <w:tcW w:w="68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466AE895" w14:textId="77777777" w:rsidR="00350E31" w:rsidRPr="00350E31" w:rsidRDefault="00350E31" w:rsidP="00F7629F">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0E697EF6" w14:textId="77777777" w:rsidR="00350E31" w:rsidRPr="00350E31" w:rsidRDefault="00350E31" w:rsidP="00F7629F">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auto"/>
            <w:vAlign w:val="center"/>
          </w:tcPr>
          <w:p w14:paraId="00386D40" w14:textId="77777777" w:rsidR="00350E31" w:rsidRPr="00350E31" w:rsidRDefault="00350E31" w:rsidP="00F7629F">
            <w:pPr>
              <w:suppressAutoHyphens/>
              <w:jc w:val="center"/>
              <w:rPr>
                <w:rFonts w:ascii="Arial" w:hAnsi="Arial" w:cs="Arial"/>
                <w:b/>
                <w:bCs/>
                <w:color w:val="000000"/>
                <w:sz w:val="16"/>
                <w:szCs w:val="16"/>
                <w:lang w:val="en-US"/>
              </w:rPr>
            </w:pPr>
          </w:p>
        </w:tc>
        <w:tc>
          <w:tcPr>
            <w:tcW w:w="730" w:type="dxa"/>
            <w:gridSpan w:val="2"/>
            <w:tcBorders>
              <w:top w:val="single" w:sz="4" w:space="0" w:color="808080"/>
              <w:left w:val="single" w:sz="4" w:space="0" w:color="808080"/>
              <w:bottom w:val="single" w:sz="4" w:space="0" w:color="808080"/>
              <w:right w:val="single" w:sz="12" w:space="0" w:color="808080"/>
            </w:tcBorders>
            <w:shd w:val="clear" w:color="auto" w:fill="FFFFFF"/>
            <w:vAlign w:val="center"/>
          </w:tcPr>
          <w:p w14:paraId="0FC3E77A" w14:textId="77777777" w:rsidR="00350E31" w:rsidRPr="00350E31" w:rsidRDefault="00350E31" w:rsidP="00F7629F">
            <w:pPr>
              <w:suppressAutoHyphens/>
              <w:jc w:val="center"/>
              <w:rPr>
                <w:rFonts w:ascii="Arial" w:hAnsi="Arial" w:cs="Arial"/>
                <w:b/>
                <w:bCs/>
                <w:color w:val="000000"/>
                <w:sz w:val="16"/>
                <w:szCs w:val="16"/>
                <w:lang w:val="en-US"/>
              </w:rPr>
            </w:pPr>
          </w:p>
        </w:tc>
      </w:tr>
      <w:tr w:rsidR="00350E31" w:rsidRPr="00585F9A" w14:paraId="4046D798" w14:textId="77777777" w:rsidTr="00F7629F">
        <w:trPr>
          <w:gridBefore w:val="1"/>
          <w:wBefore w:w="15" w:type="dxa"/>
          <w:cantSplit/>
          <w:trHeight w:val="227"/>
          <w:jc w:val="center"/>
        </w:trPr>
        <w:tc>
          <w:tcPr>
            <w:tcW w:w="9480" w:type="dxa"/>
            <w:gridSpan w:val="18"/>
            <w:tcBorders>
              <w:top w:val="single" w:sz="12" w:space="0" w:color="808080"/>
              <w:bottom w:val="nil"/>
            </w:tcBorders>
            <w:shd w:val="clear" w:color="auto" w:fill="FFFFFF"/>
            <w:vAlign w:val="center"/>
          </w:tcPr>
          <w:p w14:paraId="694968D0" w14:textId="77777777" w:rsidR="00350E31" w:rsidRPr="00585F9A" w:rsidRDefault="00350E31" w:rsidP="00F7629F">
            <w:pPr>
              <w:pStyle w:val="Heading3"/>
              <w:suppressAutoHyphens/>
              <w:rPr>
                <w:rFonts w:ascii="Arial" w:hAnsi="Arial" w:cs="Arial"/>
                <w:b w:val="0"/>
                <w:szCs w:val="16"/>
              </w:rPr>
            </w:pPr>
            <w:r w:rsidRPr="00585F9A">
              <w:rPr>
                <w:rFonts w:ascii="Arial" w:hAnsi="Arial" w:cs="Arial"/>
                <w:b w:val="0"/>
                <w:szCs w:val="16"/>
              </w:rPr>
              <w:t xml:space="preserve">Insert </w:t>
            </w:r>
            <w:r w:rsidRPr="00350E31">
              <w:rPr>
                <w:rFonts w:ascii="Arial" w:hAnsi="Arial" w:cs="Arial"/>
                <w:color w:val="000000"/>
                <w:szCs w:val="16"/>
              </w:rPr>
              <w:sym w:font="Wingdings" w:char="F0FC"/>
            </w:r>
            <w:r w:rsidRPr="00585F9A">
              <w:rPr>
                <w:rFonts w:ascii="Arial" w:hAnsi="Arial" w:cs="Arial"/>
                <w:b w:val="0"/>
                <w:szCs w:val="16"/>
              </w:rPr>
              <w:t xml:space="preserve"> in appropriate boxes</w:t>
            </w:r>
          </w:p>
        </w:tc>
      </w:tr>
      <w:bookmarkEnd w:id="0"/>
      <w:tr w:rsidR="00350E31" w:rsidRPr="00585F9A" w14:paraId="1C98B8FD" w14:textId="77777777" w:rsidTr="00F7629F">
        <w:trPr>
          <w:gridBefore w:val="1"/>
          <w:wBefore w:w="15" w:type="dxa"/>
          <w:cantSplit/>
          <w:trHeight w:hRule="exact" w:val="1476"/>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00FF00" w:fill="FFFFFF"/>
          </w:tcPr>
          <w:p w14:paraId="78C9A880" w14:textId="6DF5D0D8" w:rsidR="00350E31" w:rsidRPr="00585F9A" w:rsidRDefault="00350E31" w:rsidP="00F7629F">
            <w:pPr>
              <w:suppressAutoHyphens/>
              <w:rPr>
                <w:rFonts w:ascii="Arial" w:hAnsi="Arial" w:cs="Arial"/>
                <w:sz w:val="16"/>
                <w:szCs w:val="16"/>
                <w:lang w:val="en-US"/>
              </w:rPr>
            </w:pPr>
            <w:r w:rsidRPr="00350E31">
              <w:rPr>
                <w:rFonts w:ascii="Arial" w:hAnsi="Arial" w:cs="Arial"/>
                <w:noProof/>
                <w:snapToGrid/>
                <w:sz w:val="16"/>
                <w:szCs w:val="16"/>
              </w:rPr>
              <w:drawing>
                <wp:inline distT="0" distB="0" distL="0" distR="0" wp14:anchorId="4F851E20" wp14:editId="5CA2D5ED">
                  <wp:extent cx="908050" cy="908050"/>
                  <wp:effectExtent l="0" t="0" r="0" b="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tc>
        <w:tc>
          <w:tcPr>
            <w:tcW w:w="164" w:type="dxa"/>
            <w:tcBorders>
              <w:left w:val="single" w:sz="12" w:space="0" w:color="808080"/>
              <w:right w:val="single" w:sz="12" w:space="0" w:color="808080"/>
            </w:tcBorders>
          </w:tcPr>
          <w:p w14:paraId="6B521EDF" w14:textId="77777777" w:rsidR="00350E31" w:rsidRPr="00585F9A" w:rsidRDefault="00350E31" w:rsidP="00F7629F">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48775243" w14:textId="471F01B5" w:rsidR="00350E31" w:rsidRPr="00585F9A" w:rsidRDefault="00350E31" w:rsidP="00F7629F">
            <w:pPr>
              <w:suppressAutoHyphens/>
              <w:rPr>
                <w:rFonts w:ascii="Arial" w:hAnsi="Arial" w:cs="Arial"/>
                <w:sz w:val="16"/>
                <w:szCs w:val="16"/>
                <w:lang w:val="en-US"/>
              </w:rPr>
            </w:pPr>
            <w:r>
              <w:rPr>
                <w:noProof/>
              </w:rPr>
              <w:drawing>
                <wp:anchor distT="0" distB="0" distL="114300" distR="114300" simplePos="0" relativeHeight="251663360" behindDoc="0" locked="0" layoutInCell="1" allowOverlap="1" wp14:anchorId="4896BEC1" wp14:editId="6D2F355C">
                  <wp:simplePos x="0" y="0"/>
                  <wp:positionH relativeFrom="column">
                    <wp:posOffset>0</wp:posOffset>
                  </wp:positionH>
                  <wp:positionV relativeFrom="paragraph">
                    <wp:posOffset>0</wp:posOffset>
                  </wp:positionV>
                  <wp:extent cx="901700" cy="904875"/>
                  <wp:effectExtent l="0" t="0" r="0" b="0"/>
                  <wp:wrapSquare wrapText="bothSides"/>
                  <wp:docPr id="69" name="Picture 16" descr="Tox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xi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170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4" w:type="dxa"/>
            <w:tcBorders>
              <w:left w:val="single" w:sz="12" w:space="0" w:color="808080"/>
              <w:right w:val="single" w:sz="12" w:space="0" w:color="808080"/>
            </w:tcBorders>
            <w:shd w:val="clear" w:color="FFFF00" w:fill="FFFFFF"/>
          </w:tcPr>
          <w:p w14:paraId="249BBAEB" w14:textId="77777777" w:rsidR="00350E31" w:rsidRPr="00585F9A" w:rsidRDefault="00350E31" w:rsidP="00F7629F">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FFFF00" w:fill="FFFFFF"/>
          </w:tcPr>
          <w:p w14:paraId="055E9667" w14:textId="6855FB56" w:rsidR="00350E31" w:rsidRPr="00585F9A" w:rsidRDefault="00350E31" w:rsidP="00F7629F">
            <w:pPr>
              <w:suppressAutoHyphens/>
              <w:rPr>
                <w:rFonts w:ascii="Arial" w:hAnsi="Arial" w:cs="Arial"/>
                <w:sz w:val="16"/>
                <w:szCs w:val="16"/>
                <w:lang w:val="en-US"/>
              </w:rPr>
            </w:pPr>
            <w:r w:rsidRPr="00350E31">
              <w:rPr>
                <w:noProof/>
                <w:snapToGrid/>
                <w:sz w:val="16"/>
                <w:szCs w:val="16"/>
              </w:rPr>
              <w:drawing>
                <wp:inline distT="0" distB="0" distL="0" distR="0" wp14:anchorId="180DB467" wp14:editId="5F0545DC">
                  <wp:extent cx="908050" cy="908050"/>
                  <wp:effectExtent l="0" t="0" r="0" b="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inline>
              </w:drawing>
            </w:r>
          </w:p>
        </w:tc>
        <w:tc>
          <w:tcPr>
            <w:tcW w:w="164" w:type="dxa"/>
            <w:tcBorders>
              <w:left w:val="single" w:sz="12" w:space="0" w:color="808080"/>
              <w:right w:val="single" w:sz="12" w:space="0" w:color="808080"/>
            </w:tcBorders>
          </w:tcPr>
          <w:p w14:paraId="18BC9668" w14:textId="77777777" w:rsidR="00350E31" w:rsidRPr="00585F9A" w:rsidRDefault="00350E31" w:rsidP="00F7629F">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15E2D4F9" w14:textId="77777777" w:rsidR="00350E31" w:rsidRPr="00585F9A" w:rsidRDefault="00350E31" w:rsidP="00F7629F">
            <w:pPr>
              <w:suppressAutoHyphens/>
              <w:rPr>
                <w:rFonts w:ascii="Arial" w:hAnsi="Arial" w:cs="Arial"/>
                <w:sz w:val="16"/>
                <w:szCs w:val="16"/>
                <w:lang w:val="en-US"/>
              </w:rPr>
            </w:pPr>
          </w:p>
        </w:tc>
        <w:tc>
          <w:tcPr>
            <w:tcW w:w="164" w:type="dxa"/>
            <w:tcBorders>
              <w:left w:val="single" w:sz="12" w:space="0" w:color="808080"/>
              <w:right w:val="single" w:sz="12" w:space="0" w:color="808080"/>
            </w:tcBorders>
          </w:tcPr>
          <w:p w14:paraId="3A1108FC" w14:textId="77777777" w:rsidR="00350E31" w:rsidRPr="00585F9A" w:rsidRDefault="00350E31" w:rsidP="00F7629F">
            <w:pPr>
              <w:suppressAutoHyphens/>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tcPr>
          <w:p w14:paraId="3A926BB0" w14:textId="77777777" w:rsidR="00350E31" w:rsidRPr="00585F9A" w:rsidRDefault="00350E31" w:rsidP="00F7629F">
            <w:pPr>
              <w:suppressAutoHyphens/>
              <w:rPr>
                <w:rFonts w:ascii="Arial" w:hAnsi="Arial" w:cs="Arial"/>
                <w:sz w:val="16"/>
                <w:szCs w:val="16"/>
                <w:lang w:val="en-US"/>
              </w:rPr>
            </w:pPr>
          </w:p>
        </w:tc>
        <w:tc>
          <w:tcPr>
            <w:tcW w:w="164" w:type="dxa"/>
            <w:tcBorders>
              <w:left w:val="single" w:sz="12" w:space="0" w:color="808080"/>
              <w:right w:val="single" w:sz="12" w:space="0" w:color="808080"/>
            </w:tcBorders>
          </w:tcPr>
          <w:p w14:paraId="1E3A04FF" w14:textId="77777777" w:rsidR="00350E31" w:rsidRPr="00585F9A" w:rsidRDefault="00350E31" w:rsidP="00F7629F">
            <w:pPr>
              <w:suppressAutoHyphens/>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tcPr>
          <w:p w14:paraId="32DE7E1C" w14:textId="77777777" w:rsidR="00350E31" w:rsidRPr="00585F9A" w:rsidRDefault="00350E31" w:rsidP="00F7629F">
            <w:pPr>
              <w:rPr>
                <w:rFonts w:ascii="Arial" w:hAnsi="Arial" w:cs="Arial"/>
                <w:sz w:val="16"/>
                <w:szCs w:val="16"/>
                <w:lang w:val="en-US"/>
              </w:rPr>
            </w:pPr>
          </w:p>
        </w:tc>
      </w:tr>
      <w:tr w:rsidR="00350E31" w:rsidRPr="00585F9A" w14:paraId="5D6B19B3" w14:textId="77777777" w:rsidTr="00F7629F">
        <w:trPr>
          <w:gridBefore w:val="1"/>
          <w:wBefore w:w="15" w:type="dxa"/>
          <w:cantSplit/>
          <w:trHeight w:val="403"/>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29FD79F5" w14:textId="77777777" w:rsidR="00350E31" w:rsidRPr="00585F9A" w:rsidRDefault="00350E31" w:rsidP="00F7629F">
            <w:pPr>
              <w:suppressAutoHyphens/>
              <w:jc w:val="center"/>
              <w:rPr>
                <w:rFonts w:ascii="Arial" w:hAnsi="Arial" w:cs="Arial"/>
                <w:b/>
                <w:sz w:val="16"/>
                <w:szCs w:val="16"/>
                <w:lang w:val="en-US"/>
              </w:rPr>
            </w:pPr>
            <w:r w:rsidRPr="00585F9A">
              <w:rPr>
                <w:rFonts w:ascii="Arial" w:hAnsi="Arial" w:cs="Arial"/>
                <w:b/>
                <w:sz w:val="16"/>
                <w:szCs w:val="16"/>
              </w:rPr>
              <w:t>COMPRESSED GAS</w:t>
            </w:r>
          </w:p>
        </w:tc>
        <w:tc>
          <w:tcPr>
            <w:tcW w:w="164" w:type="dxa"/>
            <w:tcBorders>
              <w:left w:val="single" w:sz="12" w:space="0" w:color="808080"/>
              <w:right w:val="single" w:sz="12" w:space="0" w:color="808080"/>
            </w:tcBorders>
            <w:vAlign w:val="center"/>
          </w:tcPr>
          <w:p w14:paraId="7C3C80BF" w14:textId="77777777" w:rsidR="00350E31" w:rsidRPr="00585F9A" w:rsidRDefault="00350E31" w:rsidP="00F7629F">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382409F0" w14:textId="77777777" w:rsidR="00350E31" w:rsidRPr="00585F9A" w:rsidRDefault="00350E31" w:rsidP="00F7629F">
            <w:pPr>
              <w:suppressAutoHyphens/>
              <w:jc w:val="center"/>
              <w:rPr>
                <w:rFonts w:ascii="Arial" w:hAnsi="Arial" w:cs="Arial"/>
                <w:b/>
                <w:sz w:val="16"/>
                <w:szCs w:val="16"/>
                <w:lang w:val="en-US"/>
              </w:rPr>
            </w:pPr>
            <w:r w:rsidRPr="00585F9A">
              <w:rPr>
                <w:rFonts w:ascii="Arial" w:hAnsi="Arial" w:cs="Arial"/>
                <w:b/>
                <w:sz w:val="16"/>
                <w:szCs w:val="16"/>
                <w:lang w:val="en-US"/>
              </w:rPr>
              <w:t>TOXIC</w:t>
            </w:r>
          </w:p>
        </w:tc>
        <w:tc>
          <w:tcPr>
            <w:tcW w:w="164" w:type="dxa"/>
            <w:tcBorders>
              <w:left w:val="single" w:sz="12" w:space="0" w:color="808080"/>
              <w:right w:val="single" w:sz="12" w:space="0" w:color="808080"/>
            </w:tcBorders>
            <w:vAlign w:val="center"/>
          </w:tcPr>
          <w:p w14:paraId="599DFB0D" w14:textId="77777777" w:rsidR="00350E31" w:rsidRPr="00585F9A" w:rsidRDefault="00350E31" w:rsidP="00F7629F">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1CB50AC6" w14:textId="77777777" w:rsidR="00350E31" w:rsidRPr="00585F9A" w:rsidRDefault="00350E31" w:rsidP="00F7629F">
            <w:pPr>
              <w:suppressAutoHyphens/>
              <w:jc w:val="center"/>
              <w:rPr>
                <w:rFonts w:ascii="Arial" w:hAnsi="Arial" w:cs="Arial"/>
                <w:b/>
                <w:sz w:val="16"/>
                <w:szCs w:val="16"/>
                <w:lang w:val="en-US"/>
              </w:rPr>
            </w:pPr>
            <w:r w:rsidRPr="00585F9A">
              <w:rPr>
                <w:rFonts w:ascii="Arial" w:hAnsi="Arial" w:cs="Arial"/>
                <w:b/>
                <w:sz w:val="16"/>
                <w:szCs w:val="16"/>
                <w:lang w:val="en-US"/>
              </w:rPr>
              <w:t>HARMFUL TO THE EINVIRONMENT</w:t>
            </w:r>
          </w:p>
        </w:tc>
        <w:tc>
          <w:tcPr>
            <w:tcW w:w="164" w:type="dxa"/>
            <w:tcBorders>
              <w:left w:val="single" w:sz="12" w:space="0" w:color="808080"/>
              <w:right w:val="single" w:sz="12" w:space="0" w:color="808080"/>
            </w:tcBorders>
            <w:vAlign w:val="center"/>
          </w:tcPr>
          <w:p w14:paraId="686B1ABB" w14:textId="77777777" w:rsidR="00350E31" w:rsidRPr="00585F9A" w:rsidRDefault="00350E31" w:rsidP="00F7629F">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6FED58BD" w14:textId="77777777" w:rsidR="00350E31" w:rsidRPr="00585F9A" w:rsidRDefault="00350E31" w:rsidP="00F7629F">
            <w:pPr>
              <w:suppressAutoHyphens/>
              <w:jc w:val="center"/>
              <w:rPr>
                <w:rFonts w:ascii="Arial" w:hAnsi="Arial" w:cs="Arial"/>
                <w:b/>
                <w:sz w:val="16"/>
                <w:szCs w:val="16"/>
                <w:lang w:val="en-US"/>
              </w:rPr>
            </w:pPr>
          </w:p>
        </w:tc>
        <w:tc>
          <w:tcPr>
            <w:tcW w:w="164" w:type="dxa"/>
            <w:tcBorders>
              <w:left w:val="single" w:sz="12" w:space="0" w:color="808080"/>
              <w:right w:val="single" w:sz="12" w:space="0" w:color="808080"/>
            </w:tcBorders>
            <w:vAlign w:val="center"/>
          </w:tcPr>
          <w:p w14:paraId="7F723E92" w14:textId="77777777" w:rsidR="00350E31" w:rsidRPr="00585F9A" w:rsidRDefault="00350E31" w:rsidP="00F7629F">
            <w:pPr>
              <w:suppressAutoHyphens/>
              <w:jc w:val="center"/>
              <w:rPr>
                <w:rFonts w:ascii="Arial" w:hAnsi="Arial" w:cs="Arial"/>
                <w:b/>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5CD7673D" w14:textId="77777777" w:rsidR="00350E31" w:rsidRPr="00585F9A" w:rsidRDefault="00350E31" w:rsidP="00F7629F">
            <w:pPr>
              <w:suppressAutoHyphens/>
              <w:jc w:val="center"/>
              <w:rPr>
                <w:rFonts w:ascii="Arial" w:hAnsi="Arial" w:cs="Arial"/>
                <w:b/>
                <w:sz w:val="16"/>
                <w:szCs w:val="16"/>
                <w:lang w:val="en-US"/>
              </w:rPr>
            </w:pPr>
          </w:p>
        </w:tc>
        <w:tc>
          <w:tcPr>
            <w:tcW w:w="164" w:type="dxa"/>
            <w:tcBorders>
              <w:left w:val="single" w:sz="12" w:space="0" w:color="808080"/>
              <w:right w:val="single" w:sz="12" w:space="0" w:color="808080"/>
            </w:tcBorders>
            <w:vAlign w:val="center"/>
          </w:tcPr>
          <w:p w14:paraId="4EA08745" w14:textId="77777777" w:rsidR="00350E31" w:rsidRPr="00585F9A" w:rsidRDefault="00350E31" w:rsidP="00F7629F">
            <w:pPr>
              <w:suppressAutoHyphens/>
              <w:jc w:val="center"/>
              <w:rPr>
                <w:rFonts w:ascii="Arial" w:hAnsi="Arial" w:cs="Arial"/>
                <w:b/>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shd w:val="clear" w:color="auto" w:fill="C0C0C0"/>
            <w:vAlign w:val="center"/>
          </w:tcPr>
          <w:p w14:paraId="7F72426C" w14:textId="77777777" w:rsidR="00350E31" w:rsidRPr="00585F9A" w:rsidRDefault="00350E31" w:rsidP="00F7629F">
            <w:pPr>
              <w:jc w:val="center"/>
              <w:rPr>
                <w:rFonts w:ascii="Arial" w:hAnsi="Arial" w:cs="Arial"/>
                <w:b/>
                <w:sz w:val="16"/>
                <w:szCs w:val="16"/>
                <w:lang w:val="en-US"/>
              </w:rPr>
            </w:pPr>
          </w:p>
        </w:tc>
      </w:tr>
      <w:tr w:rsidR="00350E31" w:rsidRPr="00585F9A" w14:paraId="3283ABBC" w14:textId="77777777" w:rsidTr="00F7629F">
        <w:trPr>
          <w:gridBefore w:val="1"/>
          <w:wBefore w:w="15" w:type="dxa"/>
          <w:cantSplit/>
          <w:trHeight w:val="403"/>
          <w:jc w:val="center"/>
        </w:trPr>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70C5DA97"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715FC8A4"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02A12A1A" w14:textId="77777777" w:rsidR="00350E31" w:rsidRPr="00585F9A" w:rsidRDefault="00350E31" w:rsidP="00F7629F">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7BD8D7EC"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48E06695"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63CC379F" w14:textId="77777777" w:rsidR="00350E31" w:rsidRPr="00585F9A" w:rsidRDefault="00350E31" w:rsidP="00F7629F">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2C7EB245"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1389BCF0"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2621FBAF" w14:textId="77777777" w:rsidR="00350E31" w:rsidRPr="00585F9A" w:rsidRDefault="00350E31" w:rsidP="00F7629F">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00C140C5"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10DE7107"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40A2DA82" w14:textId="77777777" w:rsidR="00350E31" w:rsidRPr="00585F9A" w:rsidRDefault="00350E31" w:rsidP="00F7629F">
            <w:pPr>
              <w:suppressAutoHyphens/>
              <w:jc w:val="center"/>
              <w:rPr>
                <w:rFonts w:ascii="Arial" w:hAnsi="Arial" w:cs="Arial"/>
                <w:sz w:val="16"/>
                <w:szCs w:val="16"/>
                <w:lang w:val="en-US"/>
              </w:rPr>
            </w:pPr>
          </w:p>
        </w:tc>
        <w:tc>
          <w:tcPr>
            <w:tcW w:w="68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42A57EB6"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YES</w:t>
            </w:r>
          </w:p>
        </w:tc>
        <w:tc>
          <w:tcPr>
            <w:tcW w:w="68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61FAE73A"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71859779" w14:textId="77777777" w:rsidR="00350E31" w:rsidRPr="00585F9A" w:rsidRDefault="00350E31" w:rsidP="00F7629F">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2D110361" w14:textId="77777777" w:rsidR="00350E31" w:rsidRPr="00585F9A" w:rsidRDefault="00350E31" w:rsidP="00F7629F">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00BB74FD" w14:textId="77777777" w:rsidR="00350E31" w:rsidRPr="00585F9A" w:rsidRDefault="00350E31" w:rsidP="00F7629F">
            <w:pPr>
              <w:pStyle w:val="Heading3"/>
              <w:rPr>
                <w:rFonts w:ascii="Arial" w:hAnsi="Arial" w:cs="Arial"/>
                <w:szCs w:val="16"/>
                <w:lang w:val="en-US"/>
              </w:rPr>
            </w:pPr>
            <w:r w:rsidRPr="00585F9A">
              <w:rPr>
                <w:rFonts w:ascii="Arial" w:hAnsi="Arial" w:cs="Arial"/>
                <w:szCs w:val="16"/>
              </w:rPr>
              <w:t>NO</w:t>
            </w:r>
          </w:p>
        </w:tc>
      </w:tr>
      <w:tr w:rsidR="00350E31" w:rsidRPr="005D0962" w14:paraId="76A2D229" w14:textId="77777777" w:rsidTr="00C126FC">
        <w:trPr>
          <w:gridBefore w:val="1"/>
          <w:wBefore w:w="15" w:type="dxa"/>
          <w:cantSplit/>
          <w:trHeight w:val="403"/>
          <w:jc w:val="center"/>
        </w:trPr>
        <w:tc>
          <w:tcPr>
            <w:tcW w:w="730" w:type="dxa"/>
            <w:tcBorders>
              <w:top w:val="single" w:sz="4" w:space="0" w:color="808080"/>
              <w:left w:val="single" w:sz="12" w:space="0" w:color="808080"/>
              <w:bottom w:val="single" w:sz="12" w:space="0" w:color="808080"/>
              <w:right w:val="single" w:sz="4" w:space="0" w:color="808080"/>
            </w:tcBorders>
            <w:shd w:val="clear" w:color="auto" w:fill="FFFFFF"/>
            <w:vAlign w:val="center"/>
          </w:tcPr>
          <w:p w14:paraId="00600A04" w14:textId="77777777" w:rsidR="00350E31" w:rsidRPr="00350E31" w:rsidRDefault="00350E31" w:rsidP="00F7629F">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12" w:space="0" w:color="808080"/>
              <w:right w:val="single" w:sz="12" w:space="0" w:color="808080"/>
            </w:tcBorders>
            <w:shd w:val="clear" w:color="auto" w:fill="FFFFFF"/>
            <w:vAlign w:val="center"/>
          </w:tcPr>
          <w:p w14:paraId="7F6CFBB3" w14:textId="77777777" w:rsidR="00350E31" w:rsidRPr="00350E31" w:rsidRDefault="00350E31" w:rsidP="00F7629F">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13010C16" w14:textId="77777777" w:rsidR="00350E31" w:rsidRPr="00350E31" w:rsidRDefault="00350E31" w:rsidP="00F7629F">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2A397099" w14:textId="77777777" w:rsidR="00350E31" w:rsidRPr="00350E31" w:rsidRDefault="00350E31" w:rsidP="00F7629F">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78A177CB" w14:textId="77777777" w:rsidR="00350E31" w:rsidRPr="00350E31" w:rsidRDefault="00350E31" w:rsidP="00F7629F">
            <w:pPr>
              <w:suppressAutoHyphens/>
              <w:jc w:val="center"/>
              <w:rPr>
                <w:rFonts w:ascii="Arial" w:hAnsi="Arial" w:cs="Arial"/>
                <w:b/>
                <w:bCs/>
                <w:color w:val="000000"/>
                <w:sz w:val="16"/>
                <w:szCs w:val="16"/>
                <w:lang w:val="en-US"/>
              </w:rPr>
            </w:pPr>
          </w:p>
        </w:tc>
        <w:tc>
          <w:tcPr>
            <w:tcW w:w="164" w:type="dxa"/>
            <w:tcBorders>
              <w:top w:val="single" w:sz="4" w:space="0" w:color="808080"/>
              <w:left w:val="single" w:sz="12" w:space="0" w:color="808080"/>
              <w:bottom w:val="single" w:sz="4" w:space="0" w:color="808080"/>
              <w:right w:val="single" w:sz="12" w:space="0" w:color="808080"/>
            </w:tcBorders>
            <w:shd w:val="clear" w:color="auto" w:fill="FFFFFF"/>
            <w:vAlign w:val="center"/>
          </w:tcPr>
          <w:p w14:paraId="657D9B42" w14:textId="77777777" w:rsidR="00350E31" w:rsidRPr="00350E31" w:rsidRDefault="00350E31" w:rsidP="00F7629F">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auto"/>
            <w:vAlign w:val="center"/>
          </w:tcPr>
          <w:p w14:paraId="1EBA1E34" w14:textId="614EE466" w:rsidR="00350E31" w:rsidRPr="00350E31" w:rsidRDefault="00350E31" w:rsidP="00F7629F">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65256198" w14:textId="77777777" w:rsidR="00350E31" w:rsidRPr="00350E31" w:rsidRDefault="00350E31" w:rsidP="00F7629F">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661DE09A" w14:textId="77777777" w:rsidR="00350E31" w:rsidRPr="00350E31" w:rsidRDefault="00350E31" w:rsidP="00F7629F">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233E72BA" w14:textId="77777777" w:rsidR="00350E31" w:rsidRPr="00350E31" w:rsidRDefault="00350E31" w:rsidP="00F7629F">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2DC409EF" w14:textId="77777777" w:rsidR="00350E31" w:rsidRPr="00350E31" w:rsidRDefault="00350E31" w:rsidP="00F7629F">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54BDF0C9" w14:textId="77777777" w:rsidR="00350E31" w:rsidRPr="00350E31" w:rsidRDefault="00350E31" w:rsidP="00F7629F">
            <w:pPr>
              <w:suppressAutoHyphens/>
              <w:rPr>
                <w:rFonts w:ascii="Arial" w:hAnsi="Arial" w:cs="Arial"/>
                <w:b/>
                <w:bCs/>
                <w:color w:val="000000"/>
                <w:sz w:val="16"/>
                <w:szCs w:val="16"/>
                <w:lang w:val="en-US"/>
              </w:rPr>
            </w:pPr>
          </w:p>
        </w:tc>
        <w:tc>
          <w:tcPr>
            <w:tcW w:w="68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15CB3C7E" w14:textId="77777777" w:rsidR="00350E31" w:rsidRPr="00350E31" w:rsidRDefault="00350E31" w:rsidP="00F7629F">
            <w:pPr>
              <w:suppressAutoHyphens/>
              <w:jc w:val="center"/>
              <w:rPr>
                <w:rFonts w:ascii="Arial" w:hAnsi="Arial" w:cs="Arial"/>
                <w:b/>
                <w:bCs/>
                <w:color w:val="000000"/>
                <w:sz w:val="16"/>
                <w:szCs w:val="16"/>
                <w:lang w:val="en-US"/>
              </w:rPr>
            </w:pPr>
          </w:p>
        </w:tc>
        <w:tc>
          <w:tcPr>
            <w:tcW w:w="68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30DC6FB6" w14:textId="77777777" w:rsidR="00350E31" w:rsidRPr="00350E31" w:rsidRDefault="00350E31" w:rsidP="00F7629F">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13B66CF7" w14:textId="77777777" w:rsidR="00350E31" w:rsidRPr="00350E31" w:rsidRDefault="00350E31" w:rsidP="00F7629F">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587EFD05" w14:textId="77777777" w:rsidR="00350E31" w:rsidRPr="00350E31" w:rsidRDefault="00350E31" w:rsidP="00F7629F">
            <w:pPr>
              <w:suppressAutoHyphens/>
              <w:jc w:val="center"/>
              <w:rPr>
                <w:rFonts w:ascii="Arial" w:hAnsi="Arial" w:cs="Arial"/>
                <w:b/>
                <w:bCs/>
                <w:color w:val="000000"/>
                <w:sz w:val="16"/>
                <w:szCs w:val="16"/>
                <w:lang w:val="en-US"/>
              </w:rPr>
            </w:pPr>
          </w:p>
        </w:tc>
        <w:tc>
          <w:tcPr>
            <w:tcW w:w="730" w:type="dxa"/>
            <w:gridSpan w:val="2"/>
            <w:tcBorders>
              <w:top w:val="single" w:sz="4" w:space="0" w:color="808080"/>
              <w:left w:val="single" w:sz="4" w:space="0" w:color="808080"/>
              <w:bottom w:val="single" w:sz="4" w:space="0" w:color="808080"/>
              <w:right w:val="single" w:sz="12" w:space="0" w:color="808080"/>
            </w:tcBorders>
            <w:shd w:val="clear" w:color="auto" w:fill="FFFFFF"/>
            <w:vAlign w:val="center"/>
          </w:tcPr>
          <w:p w14:paraId="1ABD98FD" w14:textId="77777777" w:rsidR="00350E31" w:rsidRPr="00350E31" w:rsidRDefault="00350E31" w:rsidP="00F7629F">
            <w:pPr>
              <w:suppressAutoHyphens/>
              <w:jc w:val="center"/>
              <w:rPr>
                <w:rFonts w:ascii="Arial" w:hAnsi="Arial" w:cs="Arial"/>
                <w:b/>
                <w:bCs/>
                <w:color w:val="000000"/>
                <w:sz w:val="16"/>
                <w:szCs w:val="16"/>
                <w:lang w:val="en-US"/>
              </w:rPr>
            </w:pPr>
          </w:p>
        </w:tc>
      </w:tr>
      <w:tr w:rsidR="00350E31" w:rsidRPr="00585F9A" w14:paraId="51416561" w14:textId="77777777" w:rsidTr="00F7629F">
        <w:trPr>
          <w:gridAfter w:val="1"/>
          <w:wAfter w:w="15" w:type="dxa"/>
          <w:cantSplit/>
          <w:trHeight w:val="227"/>
          <w:jc w:val="center"/>
        </w:trPr>
        <w:tc>
          <w:tcPr>
            <w:tcW w:w="9480" w:type="dxa"/>
            <w:gridSpan w:val="18"/>
            <w:tcBorders>
              <w:top w:val="single" w:sz="12" w:space="0" w:color="808080"/>
              <w:bottom w:val="nil"/>
            </w:tcBorders>
            <w:shd w:val="clear" w:color="auto" w:fill="FFFFFF"/>
            <w:vAlign w:val="center"/>
          </w:tcPr>
          <w:p w14:paraId="5F656E32" w14:textId="77777777" w:rsidR="00350E31" w:rsidRPr="00585F9A" w:rsidRDefault="00350E31" w:rsidP="00F7629F">
            <w:pPr>
              <w:pStyle w:val="Heading3"/>
              <w:suppressAutoHyphens/>
              <w:rPr>
                <w:rFonts w:ascii="Arial" w:hAnsi="Arial" w:cs="Arial"/>
                <w:b w:val="0"/>
                <w:szCs w:val="16"/>
              </w:rPr>
            </w:pPr>
            <w:r w:rsidRPr="00585F9A">
              <w:rPr>
                <w:rFonts w:ascii="Times New Roman" w:hAnsi="Times New Roman"/>
                <w:b w:val="0"/>
                <w:szCs w:val="16"/>
              </w:rPr>
              <w:br w:type="page"/>
            </w:r>
            <w:r w:rsidRPr="00585F9A">
              <w:rPr>
                <w:rFonts w:ascii="Arial" w:hAnsi="Arial" w:cs="Arial"/>
                <w:b w:val="0"/>
                <w:szCs w:val="16"/>
              </w:rPr>
              <w:t xml:space="preserve">Insert </w:t>
            </w:r>
            <w:r w:rsidRPr="00585F9A">
              <w:rPr>
                <w:rFonts w:ascii="Arial" w:hAnsi="Arial" w:cs="Arial"/>
                <w:color w:val="808080"/>
                <w:szCs w:val="16"/>
              </w:rPr>
              <w:sym w:font="Wingdings" w:char="F0FC"/>
            </w:r>
            <w:r w:rsidRPr="00585F9A">
              <w:rPr>
                <w:rFonts w:ascii="Arial" w:hAnsi="Arial" w:cs="Arial"/>
                <w:b w:val="0"/>
                <w:szCs w:val="16"/>
              </w:rPr>
              <w:t xml:space="preserve"> in appropriate boxes</w:t>
            </w:r>
          </w:p>
        </w:tc>
      </w:tr>
    </w:tbl>
    <w:p w14:paraId="20CB3825" w14:textId="2F35B0EB" w:rsidR="00350E31" w:rsidRDefault="00350E31">
      <w:pPr>
        <w:suppressAutoHyphens/>
        <w:jc w:val="center"/>
        <w:rPr>
          <w:rFonts w:ascii="Verdana" w:hAnsi="Verdana"/>
          <w:sz w:val="16"/>
        </w:rPr>
      </w:pPr>
    </w:p>
    <w:p w14:paraId="39D0FA2B" w14:textId="211A1273" w:rsidR="00350E31" w:rsidRDefault="00350E31">
      <w:pPr>
        <w:suppressAutoHyphens/>
        <w:jc w:val="center"/>
        <w:rPr>
          <w:rFonts w:ascii="Verdana" w:hAnsi="Verdana"/>
          <w:sz w:val="16"/>
        </w:rPr>
      </w:pPr>
    </w:p>
    <w:p w14:paraId="00427C8E" w14:textId="11B0FE99" w:rsidR="00350E31" w:rsidRDefault="00350E31">
      <w:pPr>
        <w:suppressAutoHyphens/>
        <w:jc w:val="center"/>
        <w:rPr>
          <w:rFonts w:ascii="Verdana" w:hAnsi="Verdana"/>
          <w:sz w:val="16"/>
        </w:rPr>
      </w:pPr>
    </w:p>
    <w:p w14:paraId="4E23F119" w14:textId="53E53928" w:rsidR="00350E31" w:rsidRDefault="00350E31">
      <w:pPr>
        <w:suppressAutoHyphens/>
        <w:jc w:val="center"/>
        <w:rPr>
          <w:rFonts w:ascii="Verdana" w:hAnsi="Verdana"/>
          <w:sz w:val="16"/>
        </w:rPr>
      </w:pPr>
    </w:p>
    <w:p w14:paraId="1BCEA739" w14:textId="61F1FA90" w:rsidR="00350E31" w:rsidRDefault="00350E31">
      <w:pPr>
        <w:suppressAutoHyphens/>
        <w:jc w:val="center"/>
        <w:rPr>
          <w:rFonts w:ascii="Verdana" w:hAnsi="Verdana"/>
          <w:sz w:val="16"/>
        </w:rPr>
      </w:pPr>
    </w:p>
    <w:p w14:paraId="1B2663BF" w14:textId="2ACD4C69" w:rsidR="00350E31" w:rsidRDefault="00350E31">
      <w:pPr>
        <w:suppressAutoHyphens/>
        <w:jc w:val="center"/>
        <w:rPr>
          <w:rFonts w:ascii="Verdana" w:hAnsi="Verdana"/>
          <w:sz w:val="16"/>
        </w:rPr>
      </w:pPr>
    </w:p>
    <w:p w14:paraId="20F93090" w14:textId="12C8C4AE" w:rsidR="00350E31" w:rsidRDefault="00350E31">
      <w:pPr>
        <w:suppressAutoHyphens/>
        <w:jc w:val="center"/>
        <w:rPr>
          <w:rFonts w:ascii="Verdana" w:hAnsi="Verdana"/>
          <w:sz w:val="16"/>
        </w:rPr>
      </w:pPr>
    </w:p>
    <w:p w14:paraId="3B2DFBD0" w14:textId="6E2221AB" w:rsidR="00350E31" w:rsidRDefault="00350E31">
      <w:pPr>
        <w:suppressAutoHyphens/>
        <w:jc w:val="center"/>
        <w:rPr>
          <w:rFonts w:ascii="Verdana" w:hAnsi="Verdana"/>
          <w:sz w:val="16"/>
        </w:rPr>
      </w:pPr>
    </w:p>
    <w:p w14:paraId="2E72856C" w14:textId="7A755413" w:rsidR="00350E31" w:rsidRDefault="00350E31">
      <w:pPr>
        <w:suppressAutoHyphens/>
        <w:jc w:val="center"/>
        <w:rPr>
          <w:rFonts w:ascii="Verdana" w:hAnsi="Verdana"/>
          <w:sz w:val="16"/>
        </w:rPr>
      </w:pPr>
    </w:p>
    <w:p w14:paraId="022766ED" w14:textId="3CA435B0" w:rsidR="00350E31" w:rsidRDefault="00350E31">
      <w:pPr>
        <w:suppressAutoHyphens/>
        <w:jc w:val="center"/>
        <w:rPr>
          <w:rFonts w:ascii="Verdana" w:hAnsi="Verdana"/>
          <w:sz w:val="16"/>
        </w:rPr>
      </w:pPr>
    </w:p>
    <w:p w14:paraId="02AC857F" w14:textId="2F8A1A7A" w:rsidR="00350E31" w:rsidRDefault="00350E31">
      <w:pPr>
        <w:suppressAutoHyphens/>
        <w:jc w:val="center"/>
        <w:rPr>
          <w:rFonts w:ascii="Verdana" w:hAnsi="Verdana"/>
          <w:sz w:val="16"/>
        </w:rPr>
      </w:pPr>
    </w:p>
    <w:p w14:paraId="60267CC8" w14:textId="3F8DF9EB" w:rsidR="00350E31" w:rsidRDefault="00350E31">
      <w:pPr>
        <w:suppressAutoHyphens/>
        <w:jc w:val="center"/>
        <w:rPr>
          <w:rFonts w:ascii="Verdana" w:hAnsi="Verdana"/>
          <w:sz w:val="16"/>
        </w:rPr>
      </w:pPr>
    </w:p>
    <w:p w14:paraId="44B9907A" w14:textId="1DE86593" w:rsidR="00350E31" w:rsidRDefault="00350E31">
      <w:pPr>
        <w:suppressAutoHyphens/>
        <w:jc w:val="center"/>
        <w:rPr>
          <w:rFonts w:ascii="Verdana" w:hAnsi="Verdana"/>
          <w:sz w:val="16"/>
        </w:rPr>
      </w:pPr>
    </w:p>
    <w:p w14:paraId="778D764A" w14:textId="08FFF670" w:rsidR="00350E31" w:rsidRDefault="00350E31">
      <w:pPr>
        <w:suppressAutoHyphens/>
        <w:jc w:val="center"/>
        <w:rPr>
          <w:rFonts w:ascii="Verdana" w:hAnsi="Verdana"/>
          <w:sz w:val="16"/>
        </w:rPr>
      </w:pPr>
    </w:p>
    <w:p w14:paraId="5E9DDC69" w14:textId="691D8B0C" w:rsidR="00350E31" w:rsidRDefault="00350E31">
      <w:pPr>
        <w:suppressAutoHyphens/>
        <w:jc w:val="center"/>
        <w:rPr>
          <w:rFonts w:ascii="Verdana" w:hAnsi="Verdana"/>
          <w:sz w:val="16"/>
        </w:rPr>
      </w:pPr>
    </w:p>
    <w:p w14:paraId="2D6C4292" w14:textId="2D42B481" w:rsidR="00350E31" w:rsidRDefault="00350E31">
      <w:pPr>
        <w:suppressAutoHyphens/>
        <w:jc w:val="center"/>
        <w:rPr>
          <w:rFonts w:ascii="Verdana" w:hAnsi="Verdana"/>
          <w:sz w:val="16"/>
        </w:rPr>
      </w:pPr>
    </w:p>
    <w:p w14:paraId="64087F66" w14:textId="350C6571" w:rsidR="00350E31" w:rsidRDefault="00350E31" w:rsidP="002A1B25">
      <w:pPr>
        <w:suppressAutoHyphens/>
        <w:rPr>
          <w:rFonts w:ascii="Verdana" w:hAnsi="Verdana"/>
          <w:sz w:val="16"/>
        </w:rPr>
      </w:pPr>
    </w:p>
    <w:p w14:paraId="379C5D6B" w14:textId="04B8A2A6" w:rsidR="00350E31" w:rsidRDefault="00350E31">
      <w:pPr>
        <w:suppressAutoHyphens/>
        <w:jc w:val="center"/>
        <w:rPr>
          <w:rFonts w:ascii="Verdana" w:hAnsi="Verdana"/>
          <w:sz w:val="16"/>
        </w:rPr>
      </w:pPr>
    </w:p>
    <w:p w14:paraId="33DEDD9F" w14:textId="77777777" w:rsidR="00350E31" w:rsidRDefault="00350E31">
      <w:pPr>
        <w:suppressAutoHyphens/>
        <w:jc w:val="center"/>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3898"/>
        <w:gridCol w:w="71"/>
        <w:gridCol w:w="1941"/>
        <w:gridCol w:w="730"/>
        <w:gridCol w:w="43"/>
        <w:gridCol w:w="687"/>
      </w:tblGrid>
      <w:tr w:rsidR="00BF6BA9" w14:paraId="0C365AEC" w14:textId="77777777">
        <w:trPr>
          <w:cantSplit/>
          <w:trHeight w:hRule="exact" w:val="600"/>
          <w:jc w:val="center"/>
        </w:trPr>
        <w:tc>
          <w:tcPr>
            <w:tcW w:w="6595" w:type="dxa"/>
            <w:gridSpan w:val="2"/>
            <w:tcBorders>
              <w:bottom w:val="single" w:sz="12" w:space="0" w:color="808080"/>
            </w:tcBorders>
            <w:shd w:val="clear" w:color="FFFF00" w:fill="FFFFFF"/>
            <w:vAlign w:val="center"/>
          </w:tcPr>
          <w:p w14:paraId="7460940A" w14:textId="7C82F25F" w:rsidR="00BF6BA9" w:rsidRDefault="00A5274F">
            <w:pPr>
              <w:pStyle w:val="Heading8"/>
            </w:pPr>
            <w:r>
              <w:t>Please add comments into boxes where required.</w:t>
            </w:r>
          </w:p>
        </w:tc>
        <w:tc>
          <w:tcPr>
            <w:tcW w:w="2012" w:type="dxa"/>
            <w:gridSpan w:val="2"/>
            <w:tcBorders>
              <w:left w:val="nil"/>
              <w:bottom w:val="single" w:sz="12" w:space="0" w:color="808080"/>
              <w:right w:val="single" w:sz="12" w:space="0" w:color="808080"/>
            </w:tcBorders>
            <w:shd w:val="clear" w:color="FFFF00" w:fill="FFFFFF"/>
            <w:vAlign w:val="center"/>
          </w:tcPr>
          <w:p w14:paraId="381C4A94" w14:textId="4C4B31A3" w:rsidR="00BF6BA9" w:rsidRDefault="00BF6BA9">
            <w:pPr>
              <w:pStyle w:val="Heading3"/>
              <w:suppressAutoHyphens/>
              <w:jc w:val="right"/>
              <w:rPr>
                <w:lang w:val="en-US"/>
              </w:rPr>
            </w:pPr>
          </w:p>
        </w:tc>
        <w:tc>
          <w:tcPr>
            <w:tcW w:w="730"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3065EEDA" w14:textId="77777777" w:rsidR="00BF6BA9" w:rsidRDefault="00BF6BA9">
            <w:pPr>
              <w:suppressAutoHyphens/>
              <w:jc w:val="center"/>
              <w:rPr>
                <w:rFonts w:ascii="Verdana" w:hAnsi="Verdana"/>
                <w:sz w:val="16"/>
                <w:lang w:val="en-US"/>
              </w:rPr>
            </w:pPr>
            <w:r>
              <w:rPr>
                <w:rFonts w:ascii="Verdana" w:hAnsi="Verdana"/>
                <w:b/>
                <w:sz w:val="16"/>
              </w:rPr>
              <w:t>YES</w:t>
            </w:r>
          </w:p>
        </w:tc>
        <w:tc>
          <w:tcPr>
            <w:tcW w:w="730" w:type="dxa"/>
            <w:gridSpan w:val="2"/>
            <w:tcBorders>
              <w:top w:val="single" w:sz="12" w:space="0" w:color="808080"/>
              <w:left w:val="single" w:sz="12" w:space="0" w:color="808080"/>
              <w:bottom w:val="single" w:sz="12" w:space="0" w:color="808080"/>
              <w:right w:val="single" w:sz="12" w:space="0" w:color="808080"/>
            </w:tcBorders>
            <w:shd w:val="clear" w:color="auto" w:fill="FFFFFF"/>
            <w:vAlign w:val="center"/>
          </w:tcPr>
          <w:p w14:paraId="5188E7ED" w14:textId="77777777" w:rsidR="00BF6BA9" w:rsidRDefault="00BF6BA9">
            <w:pPr>
              <w:jc w:val="center"/>
              <w:rPr>
                <w:rFonts w:ascii="Verdana" w:hAnsi="Verdana"/>
                <w:sz w:val="16"/>
                <w:lang w:val="en-US"/>
              </w:rPr>
            </w:pPr>
            <w:r>
              <w:rPr>
                <w:rFonts w:ascii="Verdana" w:hAnsi="Verdana"/>
                <w:b/>
                <w:sz w:val="16"/>
              </w:rPr>
              <w:t>NO</w:t>
            </w:r>
          </w:p>
        </w:tc>
      </w:tr>
      <w:tr w:rsidR="00BF6BA9" w14:paraId="6C2C74CF" w14:textId="77777777">
        <w:trPr>
          <w:cantSplit/>
          <w:trHeight w:val="320"/>
          <w:jc w:val="center"/>
        </w:trPr>
        <w:tc>
          <w:tcPr>
            <w:tcW w:w="6666" w:type="dxa"/>
            <w:gridSpan w:val="3"/>
            <w:tcBorders>
              <w:top w:val="single" w:sz="12" w:space="0" w:color="808080"/>
              <w:left w:val="single" w:sz="12" w:space="0" w:color="808080"/>
              <w:bottom w:val="single" w:sz="4" w:space="0" w:color="808080"/>
            </w:tcBorders>
            <w:shd w:val="clear" w:color="FFFF00" w:fill="FFFFFF"/>
            <w:vAlign w:val="center"/>
          </w:tcPr>
          <w:p w14:paraId="1C4AD1D3" w14:textId="77777777" w:rsidR="00BF6BA9" w:rsidRDefault="00BF6BA9">
            <w:pPr>
              <w:suppressAutoHyphens/>
              <w:spacing w:before="20" w:after="20"/>
              <w:jc w:val="both"/>
              <w:rPr>
                <w:rFonts w:ascii="Verdana" w:hAnsi="Verdana"/>
                <w:sz w:val="16"/>
                <w:lang w:val="en-US"/>
              </w:rPr>
            </w:pPr>
            <w:r>
              <w:rPr>
                <w:rFonts w:ascii="Verdana" w:hAnsi="Verdana"/>
                <w:sz w:val="16"/>
              </w:rPr>
              <w:t>Is Manufacturers Safety Data Sheet available?</w:t>
            </w:r>
          </w:p>
        </w:tc>
        <w:tc>
          <w:tcPr>
            <w:tcW w:w="1941" w:type="dxa"/>
            <w:tcBorders>
              <w:top w:val="single" w:sz="12" w:space="0" w:color="808080"/>
              <w:left w:val="single" w:sz="8" w:space="0" w:color="auto"/>
              <w:bottom w:val="single" w:sz="4" w:space="0" w:color="808080"/>
              <w:right w:val="single" w:sz="12" w:space="0" w:color="808080"/>
            </w:tcBorders>
            <w:shd w:val="pct10" w:color="auto" w:fill="FFFFFF"/>
            <w:vAlign w:val="center"/>
          </w:tcPr>
          <w:p w14:paraId="7D604711" w14:textId="77777777" w:rsidR="00BF6BA9" w:rsidRDefault="00BF6BA9">
            <w:pPr>
              <w:suppressAutoHyphens/>
              <w:spacing w:before="20" w:after="20"/>
              <w:rPr>
                <w:rFonts w:ascii="Verdana" w:hAnsi="Verdana"/>
                <w:sz w:val="16"/>
                <w:lang w:val="en-US"/>
              </w:rPr>
            </w:pPr>
          </w:p>
        </w:tc>
        <w:tc>
          <w:tcPr>
            <w:tcW w:w="730" w:type="dxa"/>
            <w:tcBorders>
              <w:top w:val="single" w:sz="12" w:space="0" w:color="808080"/>
              <w:left w:val="single" w:sz="12" w:space="0" w:color="808080"/>
              <w:bottom w:val="single" w:sz="4" w:space="0" w:color="808080"/>
              <w:right w:val="single" w:sz="12" w:space="0" w:color="808080"/>
            </w:tcBorders>
            <w:vAlign w:val="center"/>
          </w:tcPr>
          <w:p w14:paraId="719358F3" w14:textId="77777777" w:rsidR="00BF6BA9" w:rsidRDefault="00E92E5F">
            <w:pPr>
              <w:suppressAutoHyphens/>
              <w:spacing w:before="20" w:after="20"/>
              <w:jc w:val="center"/>
              <w:rPr>
                <w:rFonts w:ascii="Verdana" w:hAnsi="Verdana"/>
                <w:sz w:val="16"/>
                <w:lang w:val="en-US"/>
              </w:rPr>
            </w:pPr>
            <w:r>
              <w:rPr>
                <w:rFonts w:ascii="Verdana" w:hAnsi="Verdana"/>
                <w:color w:val="808080"/>
                <w:sz w:val="24"/>
                <w:lang w:val="en-US"/>
              </w:rPr>
              <w:sym w:font="Wingdings" w:char="F0FC"/>
            </w:r>
          </w:p>
        </w:tc>
        <w:tc>
          <w:tcPr>
            <w:tcW w:w="730" w:type="dxa"/>
            <w:gridSpan w:val="2"/>
            <w:tcBorders>
              <w:top w:val="single" w:sz="12" w:space="0" w:color="808080"/>
              <w:left w:val="single" w:sz="12" w:space="0" w:color="808080"/>
              <w:bottom w:val="single" w:sz="4" w:space="0" w:color="808080"/>
              <w:right w:val="single" w:sz="12" w:space="0" w:color="808080"/>
            </w:tcBorders>
            <w:shd w:val="clear" w:color="FFFF00" w:fill="FFFFFF"/>
            <w:vAlign w:val="center"/>
          </w:tcPr>
          <w:p w14:paraId="3CC85332" w14:textId="77777777" w:rsidR="00BF6BA9" w:rsidRDefault="00BF6BA9">
            <w:pPr>
              <w:spacing w:before="20" w:after="20"/>
              <w:jc w:val="center"/>
              <w:rPr>
                <w:rFonts w:ascii="Verdana" w:hAnsi="Verdana"/>
                <w:sz w:val="16"/>
                <w:lang w:val="en-US"/>
              </w:rPr>
            </w:pPr>
          </w:p>
        </w:tc>
      </w:tr>
      <w:tr w:rsidR="00F044BE" w14:paraId="557D2646"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008A2CA1" w14:textId="77777777" w:rsidR="00F044BE" w:rsidRDefault="00F044BE" w:rsidP="00401B39">
            <w:pPr>
              <w:suppressAutoHyphens/>
              <w:spacing w:before="20" w:after="20"/>
              <w:jc w:val="both"/>
              <w:rPr>
                <w:rFonts w:ascii="Verdana" w:hAnsi="Verdana"/>
                <w:sz w:val="16"/>
                <w:lang w:val="en-US"/>
              </w:rPr>
            </w:pPr>
            <w:r>
              <w:rPr>
                <w:rFonts w:ascii="Verdana" w:hAnsi="Verdana"/>
                <w:sz w:val="16"/>
              </w:rPr>
              <w:t xml:space="preserve">Does the Substance have a Workplace Exposure Limit (WEL)? </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4FDEC0AE" w14:textId="77777777" w:rsidR="00F044BE" w:rsidRDefault="00F044BE">
            <w:pPr>
              <w:suppressAutoHyphens/>
              <w:spacing w:before="20" w:after="20"/>
              <w:rPr>
                <w:rFonts w:ascii="Verdana" w:hAnsi="Verdana"/>
                <w:sz w:val="16"/>
                <w:lang w:val="en-US"/>
              </w:rPr>
            </w:pPr>
            <w:r>
              <w:rPr>
                <w:rFonts w:ascii="Verdana" w:hAnsi="Verdana"/>
                <w:sz w:val="16"/>
              </w:rPr>
              <w:t xml:space="preserve"> </w:t>
            </w:r>
          </w:p>
        </w:tc>
        <w:tc>
          <w:tcPr>
            <w:tcW w:w="730" w:type="dxa"/>
            <w:tcBorders>
              <w:top w:val="single" w:sz="4" w:space="0" w:color="808080"/>
              <w:left w:val="single" w:sz="12" w:space="0" w:color="808080"/>
              <w:bottom w:val="single" w:sz="4" w:space="0" w:color="808080"/>
              <w:right w:val="single" w:sz="12" w:space="0" w:color="808080"/>
            </w:tcBorders>
            <w:vAlign w:val="center"/>
          </w:tcPr>
          <w:p w14:paraId="2F92A2CA" w14:textId="656BE615" w:rsidR="00F044BE" w:rsidRDefault="00F044BE">
            <w:pPr>
              <w:suppressAutoHyphens/>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277BDA94" w14:textId="77BE9520" w:rsidR="00F044BE" w:rsidRDefault="00C126FC">
            <w:pPr>
              <w:spacing w:before="20" w:after="20"/>
              <w:jc w:val="center"/>
              <w:rPr>
                <w:rFonts w:ascii="Verdana" w:hAnsi="Verdana"/>
                <w:b/>
                <w:sz w:val="24"/>
                <w:lang w:val="en-US"/>
              </w:rPr>
            </w:pPr>
            <w:r>
              <w:rPr>
                <w:rFonts w:ascii="Verdana" w:hAnsi="Verdana"/>
                <w:color w:val="808080"/>
                <w:sz w:val="24"/>
                <w:lang w:val="en-US"/>
              </w:rPr>
              <w:sym w:font="Wingdings" w:char="F0FC"/>
            </w:r>
          </w:p>
        </w:tc>
      </w:tr>
      <w:tr w:rsidR="00F044BE" w14:paraId="18AA2F11"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3D322259" w14:textId="77777777" w:rsidR="00F044BE" w:rsidRDefault="00F044BE" w:rsidP="00401B39">
            <w:pPr>
              <w:suppressAutoHyphens/>
              <w:spacing w:before="20" w:after="20"/>
              <w:jc w:val="both"/>
              <w:rPr>
                <w:rFonts w:ascii="Verdana" w:hAnsi="Verdana"/>
                <w:sz w:val="16"/>
                <w:lang w:val="en-US"/>
              </w:rPr>
            </w:pPr>
            <w:r>
              <w:rPr>
                <w:rFonts w:ascii="Verdana" w:hAnsi="Verdana"/>
                <w:sz w:val="16"/>
              </w:rPr>
              <w:t>If the substance has a WEL please state. if un-sure check HSE document – EH40</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2884A60B" w14:textId="7681F6E4" w:rsidR="00394046" w:rsidRPr="00394046" w:rsidRDefault="00394046" w:rsidP="00394046">
            <w:pPr>
              <w:widowControl/>
              <w:autoSpaceDE w:val="0"/>
              <w:autoSpaceDN w:val="0"/>
              <w:adjustRightInd w:val="0"/>
              <w:jc w:val="both"/>
              <w:rPr>
                <w:rFonts w:ascii="Arial" w:hAnsi="Arial" w:cs="Arial"/>
                <w:snapToGrid/>
                <w:color w:val="000000"/>
                <w:sz w:val="18"/>
                <w:szCs w:val="18"/>
                <w:lang w:val="en-US"/>
              </w:rPr>
            </w:pPr>
          </w:p>
          <w:p w14:paraId="03E2AFA5" w14:textId="77777777" w:rsidR="00F044BE" w:rsidRDefault="00F044BE" w:rsidP="00394046">
            <w:pPr>
              <w:widowControl/>
              <w:autoSpaceDE w:val="0"/>
              <w:autoSpaceDN w:val="0"/>
              <w:adjustRightInd w:val="0"/>
              <w:jc w:val="both"/>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2A78F089" w14:textId="526AA51D" w:rsidR="00F044BE" w:rsidRDefault="00F044BE">
            <w:pPr>
              <w:suppressAutoHyphens/>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7CB075F5" w14:textId="77777777" w:rsidR="00F044BE" w:rsidRDefault="00F044BE">
            <w:pPr>
              <w:spacing w:before="20" w:after="20"/>
              <w:jc w:val="center"/>
              <w:rPr>
                <w:rFonts w:ascii="Verdana" w:hAnsi="Verdana"/>
                <w:b/>
                <w:sz w:val="24"/>
                <w:lang w:val="en-US"/>
              </w:rPr>
            </w:pPr>
          </w:p>
        </w:tc>
      </w:tr>
      <w:tr w:rsidR="00F044BE" w14:paraId="6323DF01"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53DC6AC7" w14:textId="77777777" w:rsidR="00F044BE" w:rsidRPr="00970C75" w:rsidRDefault="00F044BE" w:rsidP="00401B39">
            <w:pPr>
              <w:suppressAutoHyphens/>
              <w:spacing w:before="20" w:after="20"/>
              <w:jc w:val="both"/>
              <w:rPr>
                <w:rFonts w:ascii="Verdana" w:hAnsi="Verdana"/>
                <w:sz w:val="16"/>
              </w:rPr>
            </w:pPr>
            <w:r>
              <w:rPr>
                <w:rFonts w:ascii="Verdana" w:hAnsi="Verdana"/>
                <w:sz w:val="16"/>
              </w:rPr>
              <w:t xml:space="preserve">Can a safer substance be used or can the substance be enclosed or </w:t>
            </w:r>
            <w:proofErr w:type="gramStart"/>
            <w:r>
              <w:rPr>
                <w:rFonts w:ascii="Verdana" w:hAnsi="Verdana"/>
                <w:sz w:val="16"/>
              </w:rPr>
              <w:t>extracted.</w:t>
            </w:r>
            <w:proofErr w:type="gramEnd"/>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49F938B2" w14:textId="77777777" w:rsidR="00F044BE" w:rsidRDefault="00F044BE">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7900EDC9" w14:textId="77777777" w:rsidR="00F044BE" w:rsidRDefault="00F044BE">
            <w:pPr>
              <w:suppressAutoHyphens/>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33AF3227" w14:textId="77777777" w:rsidR="00F044BE" w:rsidRDefault="00F044BE">
            <w:pPr>
              <w:spacing w:before="20" w:after="20"/>
              <w:jc w:val="center"/>
              <w:rPr>
                <w:rFonts w:ascii="Verdana" w:hAnsi="Verdana"/>
                <w:b/>
                <w:sz w:val="24"/>
                <w:lang w:val="en-US"/>
              </w:rPr>
            </w:pPr>
            <w:r>
              <w:rPr>
                <w:rFonts w:ascii="Verdana" w:hAnsi="Verdana"/>
                <w:color w:val="808080"/>
                <w:sz w:val="24"/>
                <w:lang w:val="en-US"/>
              </w:rPr>
              <w:sym w:font="Wingdings" w:char="F0FC"/>
            </w:r>
          </w:p>
        </w:tc>
      </w:tr>
      <w:tr w:rsidR="00F044BE" w14:paraId="44BCF901"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722F0539" w14:textId="77777777" w:rsidR="00F044BE" w:rsidRDefault="00F044BE" w:rsidP="00401B39">
            <w:pPr>
              <w:suppressAutoHyphens/>
              <w:spacing w:before="20" w:after="20"/>
              <w:jc w:val="both"/>
              <w:rPr>
                <w:rFonts w:ascii="Verdana" w:hAnsi="Verdana"/>
                <w:sz w:val="16"/>
                <w:lang w:val="en-US"/>
              </w:rPr>
            </w:pPr>
            <w:r>
              <w:rPr>
                <w:rFonts w:ascii="Verdana" w:hAnsi="Verdana"/>
                <w:sz w:val="16"/>
              </w:rPr>
              <w:t>Will employees be given information and training?</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10E85013" w14:textId="77777777" w:rsidR="00F044BE" w:rsidRDefault="00F044BE">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3B549FD3" w14:textId="77777777" w:rsidR="00F044BE" w:rsidRDefault="00F044BE">
            <w:pPr>
              <w:suppressAutoHyphens/>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388440F6" w14:textId="77777777" w:rsidR="00F044BE" w:rsidRDefault="00F044BE">
            <w:pPr>
              <w:spacing w:before="20" w:after="20"/>
              <w:jc w:val="center"/>
              <w:rPr>
                <w:rFonts w:ascii="Verdana" w:hAnsi="Verdana"/>
                <w:b/>
                <w:sz w:val="24"/>
                <w:lang w:val="en-US"/>
              </w:rPr>
            </w:pPr>
            <w:r>
              <w:rPr>
                <w:rFonts w:ascii="Verdana" w:hAnsi="Verdana"/>
                <w:color w:val="808080"/>
                <w:sz w:val="24"/>
                <w:lang w:val="en-US"/>
              </w:rPr>
              <w:sym w:font="Wingdings" w:char="F0FC"/>
            </w:r>
          </w:p>
        </w:tc>
      </w:tr>
      <w:tr w:rsidR="00F044BE" w14:paraId="5AD5FC80"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20A97AD3" w14:textId="77777777" w:rsidR="00F044BE" w:rsidRDefault="00F044BE">
            <w:pPr>
              <w:suppressAutoHyphens/>
              <w:spacing w:before="20" w:after="20"/>
              <w:jc w:val="both"/>
              <w:rPr>
                <w:rFonts w:ascii="Verdana" w:hAnsi="Verdana"/>
                <w:sz w:val="16"/>
                <w:lang w:val="en-US"/>
              </w:rPr>
            </w:pPr>
            <w:r>
              <w:rPr>
                <w:rFonts w:ascii="Verdana" w:hAnsi="Verdana"/>
                <w:sz w:val="16"/>
              </w:rPr>
              <w:t>Will Personal Protective Equipment be provided for employees?</w:t>
            </w:r>
          </w:p>
        </w:tc>
        <w:tc>
          <w:tcPr>
            <w:tcW w:w="3401" w:type="dxa"/>
            <w:gridSpan w:val="4"/>
            <w:tcBorders>
              <w:top w:val="single" w:sz="4" w:space="0" w:color="808080"/>
              <w:left w:val="single" w:sz="8" w:space="0" w:color="auto"/>
              <w:bottom w:val="single" w:sz="4" w:space="0" w:color="808080"/>
              <w:right w:val="single" w:sz="12" w:space="0" w:color="808080"/>
            </w:tcBorders>
            <w:shd w:val="pct10" w:color="auto" w:fill="FFFFFF"/>
            <w:vAlign w:val="center"/>
          </w:tcPr>
          <w:p w14:paraId="20D9B3DE" w14:textId="77777777" w:rsidR="00F044BE" w:rsidRDefault="00F044BE">
            <w:pPr>
              <w:spacing w:before="20" w:after="20"/>
              <w:rPr>
                <w:rFonts w:ascii="Verdana" w:hAnsi="Verdana"/>
                <w:sz w:val="16"/>
                <w:lang w:val="en-US"/>
              </w:rPr>
            </w:pPr>
          </w:p>
        </w:tc>
      </w:tr>
      <w:tr w:rsidR="00F044BE" w14:paraId="3E997FE8" w14:textId="77777777">
        <w:trPr>
          <w:cantSplit/>
          <w:trHeight w:val="320"/>
          <w:jc w:val="center"/>
        </w:trPr>
        <w:tc>
          <w:tcPr>
            <w:tcW w:w="6666" w:type="dxa"/>
            <w:gridSpan w:val="3"/>
            <w:tcBorders>
              <w:top w:val="single" w:sz="4" w:space="0" w:color="808080"/>
              <w:left w:val="single" w:sz="12" w:space="0" w:color="808080"/>
            </w:tcBorders>
            <w:shd w:val="clear" w:color="FFFF00" w:fill="FFFFFF"/>
            <w:vAlign w:val="center"/>
          </w:tcPr>
          <w:p w14:paraId="5E44A4D2" w14:textId="77777777" w:rsidR="00F044BE" w:rsidRDefault="00F044BE">
            <w:pPr>
              <w:suppressAutoHyphens/>
              <w:spacing w:before="20" w:after="20"/>
              <w:jc w:val="both"/>
              <w:rPr>
                <w:rFonts w:ascii="Verdana" w:hAnsi="Verdana"/>
                <w:sz w:val="16"/>
                <w:lang w:val="en-US"/>
              </w:rPr>
            </w:pPr>
            <w:r>
              <w:rPr>
                <w:rFonts w:ascii="Verdana" w:hAnsi="Verdana"/>
                <w:sz w:val="16"/>
              </w:rPr>
              <w:t xml:space="preserve">     State the standard of RPE (respirators)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0A7402D4" w14:textId="25DEC5C7" w:rsidR="00F044BE" w:rsidRDefault="00F044BE">
            <w:pPr>
              <w:suppressAutoHyphens/>
              <w:spacing w:before="20" w:after="20"/>
              <w:rPr>
                <w:rFonts w:ascii="Verdana" w:hAnsi="Verdana"/>
                <w:sz w:val="16"/>
                <w:lang w:val="en-US"/>
              </w:rPr>
            </w:pPr>
            <w:r>
              <w:rPr>
                <w:rFonts w:ascii="Verdana" w:hAnsi="Verdana"/>
                <w:sz w:val="16"/>
                <w:lang w:val="en-US"/>
              </w:rPr>
              <w:t>No</w:t>
            </w:r>
            <w:r w:rsidR="00C126FC">
              <w:rPr>
                <w:rFonts w:ascii="Verdana" w:hAnsi="Verdana"/>
                <w:sz w:val="16"/>
                <w:lang w:val="en-US"/>
              </w:rPr>
              <w:t xml:space="preserve"> special requirement when used as recommended</w:t>
            </w:r>
          </w:p>
        </w:tc>
        <w:tc>
          <w:tcPr>
            <w:tcW w:w="730" w:type="dxa"/>
            <w:tcBorders>
              <w:top w:val="single" w:sz="4" w:space="0" w:color="808080"/>
              <w:left w:val="single" w:sz="12" w:space="0" w:color="808080"/>
              <w:bottom w:val="single" w:sz="4" w:space="0" w:color="808080"/>
              <w:right w:val="single" w:sz="12" w:space="0" w:color="808080"/>
            </w:tcBorders>
            <w:vAlign w:val="center"/>
          </w:tcPr>
          <w:p w14:paraId="1F9D4021" w14:textId="77777777" w:rsidR="00F044BE" w:rsidRDefault="00F044BE">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6EB205E8" w14:textId="77777777" w:rsidR="00F044BE" w:rsidRDefault="00F044BE">
            <w:pPr>
              <w:spacing w:before="20" w:after="20"/>
              <w:jc w:val="center"/>
              <w:rPr>
                <w:rFonts w:ascii="Verdana" w:hAnsi="Verdana"/>
                <w:sz w:val="16"/>
                <w:lang w:val="en-US"/>
              </w:rPr>
            </w:pPr>
            <w:r>
              <w:rPr>
                <w:rFonts w:ascii="Verdana" w:hAnsi="Verdana"/>
                <w:color w:val="808080"/>
                <w:sz w:val="24"/>
                <w:lang w:val="en-US"/>
              </w:rPr>
              <w:sym w:font="Wingdings" w:char="F0FC"/>
            </w:r>
          </w:p>
        </w:tc>
      </w:tr>
      <w:tr w:rsidR="00F044BE" w14:paraId="452FFB1E" w14:textId="77777777">
        <w:trPr>
          <w:cantSplit/>
          <w:trHeight w:val="320"/>
          <w:jc w:val="center"/>
        </w:trPr>
        <w:tc>
          <w:tcPr>
            <w:tcW w:w="6666" w:type="dxa"/>
            <w:gridSpan w:val="3"/>
            <w:tcBorders>
              <w:left w:val="single" w:sz="12" w:space="0" w:color="808080"/>
            </w:tcBorders>
            <w:shd w:val="clear" w:color="FFFF00" w:fill="FFFFFF"/>
            <w:vAlign w:val="center"/>
          </w:tcPr>
          <w:p w14:paraId="21CCAD0B" w14:textId="77777777" w:rsidR="00F044BE" w:rsidRDefault="00F044BE">
            <w:pPr>
              <w:suppressAutoHyphens/>
              <w:spacing w:before="20" w:after="20"/>
              <w:jc w:val="both"/>
              <w:rPr>
                <w:rFonts w:ascii="Verdana" w:hAnsi="Verdana"/>
                <w:sz w:val="16"/>
                <w:lang w:val="en-US"/>
              </w:rPr>
            </w:pPr>
            <w:r>
              <w:rPr>
                <w:rFonts w:ascii="Verdana" w:hAnsi="Verdana"/>
                <w:sz w:val="16"/>
              </w:rPr>
              <w:t xml:space="preserve">     State the standard of Goggles or Spectacles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44173698" w14:textId="637327B8" w:rsidR="00F044BE" w:rsidRDefault="00C126FC">
            <w:pPr>
              <w:suppressAutoHyphens/>
              <w:spacing w:before="20" w:after="20"/>
              <w:rPr>
                <w:rFonts w:ascii="Verdana" w:hAnsi="Verdana"/>
                <w:sz w:val="16"/>
                <w:lang w:val="en-US"/>
              </w:rPr>
            </w:pPr>
            <w:r>
              <w:rPr>
                <w:rFonts w:ascii="Verdana" w:hAnsi="Verdana"/>
                <w:sz w:val="16"/>
                <w:lang w:val="en-US"/>
              </w:rPr>
              <w:t>Only if significant potential with contact wear chemical goggles</w:t>
            </w:r>
          </w:p>
        </w:tc>
        <w:tc>
          <w:tcPr>
            <w:tcW w:w="730" w:type="dxa"/>
            <w:tcBorders>
              <w:top w:val="single" w:sz="4" w:space="0" w:color="808080"/>
              <w:left w:val="single" w:sz="12" w:space="0" w:color="808080"/>
              <w:bottom w:val="single" w:sz="4" w:space="0" w:color="808080"/>
              <w:right w:val="single" w:sz="12" w:space="0" w:color="808080"/>
            </w:tcBorders>
            <w:vAlign w:val="center"/>
          </w:tcPr>
          <w:p w14:paraId="49963684" w14:textId="53C79955" w:rsidR="00F044BE" w:rsidRDefault="00F044BE">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22B642DE" w14:textId="695FCE7A" w:rsidR="00F044BE" w:rsidRDefault="00C126FC">
            <w:pPr>
              <w:spacing w:before="20" w:after="20"/>
              <w:jc w:val="center"/>
              <w:rPr>
                <w:rFonts w:ascii="Verdana" w:hAnsi="Verdana"/>
                <w:sz w:val="16"/>
                <w:lang w:val="en-US"/>
              </w:rPr>
            </w:pPr>
            <w:r>
              <w:rPr>
                <w:rFonts w:ascii="Verdana" w:hAnsi="Verdana"/>
                <w:color w:val="808080"/>
                <w:sz w:val="24"/>
                <w:lang w:val="en-US"/>
              </w:rPr>
              <w:sym w:font="Wingdings" w:char="F0FC"/>
            </w:r>
          </w:p>
        </w:tc>
      </w:tr>
      <w:tr w:rsidR="00F044BE" w14:paraId="423DF967" w14:textId="77777777">
        <w:trPr>
          <w:cantSplit/>
          <w:trHeight w:val="320"/>
          <w:jc w:val="center"/>
        </w:trPr>
        <w:tc>
          <w:tcPr>
            <w:tcW w:w="6666" w:type="dxa"/>
            <w:gridSpan w:val="3"/>
            <w:tcBorders>
              <w:left w:val="single" w:sz="12" w:space="0" w:color="808080"/>
            </w:tcBorders>
            <w:shd w:val="clear" w:color="FFFF00" w:fill="FFFFFF"/>
            <w:vAlign w:val="center"/>
          </w:tcPr>
          <w:p w14:paraId="5CC177C7" w14:textId="77777777" w:rsidR="00F044BE" w:rsidRDefault="00F044BE">
            <w:pPr>
              <w:suppressAutoHyphens/>
              <w:spacing w:before="20" w:after="20"/>
              <w:jc w:val="both"/>
              <w:rPr>
                <w:rFonts w:ascii="Verdana" w:hAnsi="Verdana"/>
                <w:sz w:val="16"/>
                <w:lang w:val="en-US"/>
              </w:rPr>
            </w:pPr>
            <w:r>
              <w:rPr>
                <w:rFonts w:ascii="Verdana" w:hAnsi="Verdana"/>
                <w:sz w:val="16"/>
              </w:rPr>
              <w:t xml:space="preserve">     State the standard of Gloves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051CEAE2" w14:textId="4143A5F5" w:rsidR="00F044BE" w:rsidRDefault="00F044BE">
            <w:pPr>
              <w:suppressAutoHyphens/>
              <w:spacing w:before="20" w:after="20"/>
              <w:rPr>
                <w:rFonts w:ascii="Verdana" w:hAnsi="Verdana"/>
                <w:sz w:val="16"/>
                <w:lang w:val="en-US"/>
              </w:rPr>
            </w:pPr>
            <w:r>
              <w:rPr>
                <w:rFonts w:ascii="Verdana" w:hAnsi="Verdana"/>
                <w:sz w:val="16"/>
                <w:lang w:val="en-US"/>
              </w:rPr>
              <w:t xml:space="preserve">PVC </w:t>
            </w:r>
            <w:r w:rsidR="00C126FC">
              <w:rPr>
                <w:rFonts w:ascii="Verdana" w:hAnsi="Verdana"/>
                <w:sz w:val="16"/>
                <w:lang w:val="en-US"/>
              </w:rPr>
              <w:t>gloves to</w:t>
            </w:r>
            <w:r>
              <w:rPr>
                <w:rFonts w:ascii="Verdana" w:hAnsi="Verdana"/>
                <w:sz w:val="16"/>
                <w:lang w:val="en-US"/>
              </w:rPr>
              <w:t xml:space="preserve"> be worn</w:t>
            </w:r>
          </w:p>
        </w:tc>
        <w:tc>
          <w:tcPr>
            <w:tcW w:w="730" w:type="dxa"/>
            <w:tcBorders>
              <w:top w:val="single" w:sz="4" w:space="0" w:color="808080"/>
              <w:left w:val="single" w:sz="12" w:space="0" w:color="808080"/>
              <w:bottom w:val="single" w:sz="4" w:space="0" w:color="808080"/>
              <w:right w:val="single" w:sz="12" w:space="0" w:color="808080"/>
            </w:tcBorders>
            <w:vAlign w:val="center"/>
          </w:tcPr>
          <w:p w14:paraId="416B8E8F" w14:textId="77777777" w:rsidR="00F044BE" w:rsidRDefault="00F044BE">
            <w:pPr>
              <w:suppressAutoHyphens/>
              <w:spacing w:before="20" w:after="20"/>
              <w:jc w:val="center"/>
              <w:rPr>
                <w:rFonts w:ascii="Verdana" w:hAnsi="Verdana"/>
                <w:b/>
                <w:sz w:val="24"/>
                <w:lang w:val="en-US"/>
              </w:rPr>
            </w:pPr>
            <w:r>
              <w:rPr>
                <w:rFonts w:ascii="Verdana" w:hAnsi="Verdana"/>
                <w:color w:val="808080"/>
                <w:sz w:val="24"/>
                <w:lang w:val="en-US"/>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5648CF1A" w14:textId="77777777" w:rsidR="00F044BE" w:rsidRDefault="00F044BE">
            <w:pPr>
              <w:spacing w:before="20" w:after="20"/>
              <w:jc w:val="center"/>
              <w:rPr>
                <w:rFonts w:ascii="Verdana" w:hAnsi="Verdana"/>
                <w:sz w:val="16"/>
                <w:lang w:val="en-US"/>
              </w:rPr>
            </w:pPr>
          </w:p>
        </w:tc>
      </w:tr>
      <w:tr w:rsidR="00F044BE" w14:paraId="4333B2B3" w14:textId="77777777">
        <w:trPr>
          <w:cantSplit/>
          <w:trHeight w:val="320"/>
          <w:jc w:val="center"/>
        </w:trPr>
        <w:tc>
          <w:tcPr>
            <w:tcW w:w="6666" w:type="dxa"/>
            <w:gridSpan w:val="3"/>
            <w:tcBorders>
              <w:left w:val="single" w:sz="12" w:space="0" w:color="808080"/>
            </w:tcBorders>
            <w:shd w:val="clear" w:color="FFFF00" w:fill="FFFFFF"/>
            <w:vAlign w:val="center"/>
          </w:tcPr>
          <w:p w14:paraId="5E95BFE7" w14:textId="77777777" w:rsidR="00F044BE" w:rsidRDefault="00F044BE">
            <w:pPr>
              <w:suppressAutoHyphens/>
              <w:spacing w:before="20" w:after="20"/>
              <w:jc w:val="both"/>
              <w:rPr>
                <w:rFonts w:ascii="Verdana" w:hAnsi="Verdana"/>
                <w:sz w:val="16"/>
                <w:lang w:val="en-US"/>
              </w:rPr>
            </w:pPr>
            <w:r>
              <w:rPr>
                <w:rFonts w:ascii="Verdana" w:hAnsi="Verdana"/>
                <w:sz w:val="16"/>
              </w:rPr>
              <w:t xml:space="preserve">     State the standard of Overalls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31EFF8CE" w14:textId="77777777" w:rsidR="00F044BE" w:rsidRDefault="00F044BE">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5E28C24A" w14:textId="77777777" w:rsidR="00F044BE" w:rsidRDefault="00F044BE">
            <w:pPr>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5CB26759" w14:textId="77777777" w:rsidR="00F044BE" w:rsidRDefault="00F044BE">
            <w:pPr>
              <w:spacing w:before="20" w:after="20"/>
              <w:jc w:val="center"/>
              <w:rPr>
                <w:rFonts w:ascii="Verdana" w:hAnsi="Verdana"/>
                <w:sz w:val="16"/>
                <w:lang w:val="en-US"/>
              </w:rPr>
            </w:pPr>
            <w:r>
              <w:rPr>
                <w:rFonts w:ascii="Verdana" w:hAnsi="Verdana"/>
                <w:color w:val="808080"/>
                <w:sz w:val="24"/>
                <w:lang w:val="en-US"/>
              </w:rPr>
              <w:sym w:font="Wingdings" w:char="F0FC"/>
            </w:r>
          </w:p>
        </w:tc>
      </w:tr>
      <w:tr w:rsidR="00F044BE" w14:paraId="6B6CFD6F" w14:textId="77777777">
        <w:trPr>
          <w:cantSplit/>
          <w:trHeight w:val="320"/>
          <w:jc w:val="center"/>
        </w:trPr>
        <w:tc>
          <w:tcPr>
            <w:tcW w:w="6666" w:type="dxa"/>
            <w:gridSpan w:val="3"/>
            <w:tcBorders>
              <w:left w:val="single" w:sz="12" w:space="0" w:color="808080"/>
            </w:tcBorders>
            <w:shd w:val="clear" w:color="FFFF00" w:fill="FFFFFF"/>
            <w:vAlign w:val="center"/>
          </w:tcPr>
          <w:p w14:paraId="315B500D" w14:textId="77777777" w:rsidR="00F044BE" w:rsidRDefault="00F044BE">
            <w:pPr>
              <w:suppressAutoHyphens/>
              <w:spacing w:before="20" w:after="20"/>
              <w:jc w:val="both"/>
              <w:rPr>
                <w:rFonts w:ascii="Verdana" w:hAnsi="Verdana"/>
                <w:sz w:val="16"/>
                <w:lang w:val="en-US"/>
              </w:rPr>
            </w:pPr>
            <w:r>
              <w:rPr>
                <w:rFonts w:ascii="Verdana" w:hAnsi="Verdana"/>
                <w:sz w:val="16"/>
              </w:rPr>
              <w:t xml:space="preserve">     State the standard of Boots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171AC017" w14:textId="77777777" w:rsidR="00F044BE" w:rsidRDefault="00F044BE">
            <w:pPr>
              <w:suppressAutoHyphens/>
              <w:spacing w:before="20" w:after="20"/>
              <w:rPr>
                <w:rFonts w:ascii="Verdana" w:hAnsi="Verdana"/>
                <w:sz w:val="16"/>
                <w:lang w:val="en-US"/>
              </w:rPr>
            </w:pPr>
            <w:r>
              <w:rPr>
                <w:rFonts w:ascii="Verdana" w:hAnsi="Verdana"/>
                <w:sz w:val="16"/>
                <w:lang w:val="en-US"/>
              </w:rPr>
              <w:t>BS EN345</w:t>
            </w:r>
          </w:p>
        </w:tc>
        <w:tc>
          <w:tcPr>
            <w:tcW w:w="730" w:type="dxa"/>
            <w:tcBorders>
              <w:top w:val="single" w:sz="4" w:space="0" w:color="808080"/>
              <w:left w:val="single" w:sz="12" w:space="0" w:color="808080"/>
              <w:bottom w:val="single" w:sz="4" w:space="0" w:color="808080"/>
              <w:right w:val="single" w:sz="12" w:space="0" w:color="808080"/>
            </w:tcBorders>
            <w:vAlign w:val="center"/>
          </w:tcPr>
          <w:p w14:paraId="78480320" w14:textId="77777777" w:rsidR="00F044BE" w:rsidRDefault="00F044BE">
            <w:pPr>
              <w:spacing w:before="20" w:after="20"/>
              <w:jc w:val="center"/>
              <w:rPr>
                <w:rFonts w:ascii="Verdana" w:hAnsi="Verdana"/>
                <w:sz w:val="16"/>
                <w:lang w:val="en-US"/>
              </w:rPr>
            </w:pPr>
            <w:r>
              <w:rPr>
                <w:rFonts w:ascii="Verdana" w:hAnsi="Verdana"/>
                <w:color w:val="808080"/>
                <w:sz w:val="24"/>
                <w:lang w:val="en-US"/>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7DACDB7B" w14:textId="77777777" w:rsidR="00F044BE" w:rsidRDefault="00F044BE">
            <w:pPr>
              <w:spacing w:before="20" w:after="20"/>
              <w:jc w:val="center"/>
              <w:rPr>
                <w:rFonts w:ascii="Verdana" w:hAnsi="Verdana"/>
                <w:sz w:val="16"/>
                <w:lang w:val="en-US"/>
              </w:rPr>
            </w:pPr>
          </w:p>
        </w:tc>
      </w:tr>
      <w:tr w:rsidR="00F044BE" w14:paraId="66874A4A" w14:textId="77777777">
        <w:trPr>
          <w:cantSplit/>
          <w:trHeight w:val="320"/>
          <w:jc w:val="center"/>
        </w:trPr>
        <w:tc>
          <w:tcPr>
            <w:tcW w:w="6666" w:type="dxa"/>
            <w:gridSpan w:val="3"/>
            <w:tcBorders>
              <w:left w:val="single" w:sz="12" w:space="0" w:color="808080"/>
              <w:bottom w:val="single" w:sz="4" w:space="0" w:color="808080"/>
            </w:tcBorders>
            <w:shd w:val="clear" w:color="FFFF00" w:fill="FFFFFF"/>
            <w:vAlign w:val="center"/>
          </w:tcPr>
          <w:p w14:paraId="4F437FFD" w14:textId="77777777" w:rsidR="00F044BE" w:rsidRDefault="00F044BE">
            <w:pPr>
              <w:suppressAutoHyphens/>
              <w:spacing w:before="20" w:after="20"/>
              <w:jc w:val="both"/>
              <w:rPr>
                <w:rFonts w:ascii="Verdana" w:hAnsi="Verdana"/>
                <w:sz w:val="16"/>
                <w:lang w:val="en-US"/>
              </w:rPr>
            </w:pPr>
            <w:r>
              <w:rPr>
                <w:rFonts w:ascii="Verdana" w:hAnsi="Verdana"/>
                <w:sz w:val="16"/>
              </w:rPr>
              <w:t xml:space="preserve">     Other Equipment</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6B91DFB4" w14:textId="77777777" w:rsidR="00F044BE" w:rsidRDefault="00F044BE">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vAlign w:val="center"/>
          </w:tcPr>
          <w:p w14:paraId="563FF194" w14:textId="77777777" w:rsidR="00F044BE" w:rsidRDefault="00F044BE">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6E2397E6" w14:textId="77777777" w:rsidR="00F044BE" w:rsidRDefault="00F044BE">
            <w:pPr>
              <w:spacing w:before="20" w:after="20"/>
              <w:jc w:val="center"/>
              <w:rPr>
                <w:rFonts w:ascii="Verdana" w:hAnsi="Verdana"/>
                <w:b/>
                <w:sz w:val="24"/>
                <w:lang w:val="en-US"/>
              </w:rPr>
            </w:pPr>
            <w:r>
              <w:rPr>
                <w:rFonts w:ascii="Verdana" w:hAnsi="Verdana"/>
                <w:color w:val="808080"/>
                <w:sz w:val="24"/>
                <w:lang w:val="en-US"/>
              </w:rPr>
              <w:sym w:font="Wingdings" w:char="F0FC"/>
            </w:r>
          </w:p>
        </w:tc>
      </w:tr>
      <w:tr w:rsidR="00F044BE" w14:paraId="1FF104B3"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6F39DCE9" w14:textId="77777777" w:rsidR="00F044BE" w:rsidRDefault="00F044BE">
            <w:pPr>
              <w:suppressAutoHyphens/>
              <w:spacing w:before="20" w:after="20"/>
              <w:jc w:val="both"/>
              <w:rPr>
                <w:rFonts w:ascii="Verdana" w:hAnsi="Verdana"/>
                <w:sz w:val="16"/>
                <w:lang w:val="en-US"/>
              </w:rPr>
            </w:pPr>
            <w:r>
              <w:rPr>
                <w:rFonts w:ascii="Verdana" w:hAnsi="Verdana"/>
                <w:sz w:val="16"/>
              </w:rPr>
              <w:t>Will Exposure Monitoring and/or Control Measures be required?</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19DCC34B" w14:textId="77777777" w:rsidR="00F044BE" w:rsidRDefault="00F044BE">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vAlign w:val="center"/>
          </w:tcPr>
          <w:p w14:paraId="453CD668" w14:textId="77777777" w:rsidR="00F044BE" w:rsidRDefault="00F044BE">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49FA3C88" w14:textId="77777777" w:rsidR="00F044BE" w:rsidRDefault="00F044BE">
            <w:pPr>
              <w:spacing w:before="20" w:after="20"/>
              <w:jc w:val="center"/>
              <w:rPr>
                <w:rFonts w:ascii="Verdana" w:hAnsi="Verdana"/>
                <w:b/>
                <w:sz w:val="24"/>
                <w:lang w:val="en-US"/>
              </w:rPr>
            </w:pPr>
            <w:r>
              <w:rPr>
                <w:rFonts w:ascii="Verdana" w:hAnsi="Verdana"/>
                <w:color w:val="808080"/>
                <w:sz w:val="24"/>
                <w:lang w:val="en-US"/>
              </w:rPr>
              <w:sym w:font="Wingdings" w:char="F0FC"/>
            </w:r>
          </w:p>
        </w:tc>
      </w:tr>
      <w:tr w:rsidR="00F044BE" w14:paraId="2D557567"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7C4E11F4" w14:textId="77777777" w:rsidR="00F044BE" w:rsidRDefault="00F044BE">
            <w:pPr>
              <w:suppressAutoHyphens/>
              <w:spacing w:before="20" w:after="20"/>
              <w:jc w:val="both"/>
              <w:rPr>
                <w:rFonts w:ascii="Verdana" w:hAnsi="Verdana"/>
                <w:sz w:val="16"/>
                <w:lang w:val="en-US"/>
              </w:rPr>
            </w:pPr>
            <w:r>
              <w:rPr>
                <w:rFonts w:ascii="Verdana" w:hAnsi="Verdana"/>
                <w:sz w:val="16"/>
              </w:rPr>
              <w:t>Will Health Surveillance be necessary?</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5A13B00E" w14:textId="77777777" w:rsidR="00F044BE" w:rsidRDefault="00F044BE">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vAlign w:val="center"/>
          </w:tcPr>
          <w:p w14:paraId="4055F103" w14:textId="77777777" w:rsidR="00F044BE" w:rsidRDefault="00F044BE">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3C0BD775" w14:textId="77777777" w:rsidR="00F044BE" w:rsidRDefault="00F044BE">
            <w:pPr>
              <w:spacing w:before="20" w:after="20"/>
              <w:jc w:val="center"/>
              <w:rPr>
                <w:rFonts w:ascii="Verdana" w:hAnsi="Verdana"/>
                <w:b/>
                <w:sz w:val="24"/>
                <w:lang w:val="en-US"/>
              </w:rPr>
            </w:pPr>
            <w:r>
              <w:rPr>
                <w:rFonts w:ascii="Verdana" w:hAnsi="Verdana"/>
                <w:color w:val="808080"/>
                <w:sz w:val="24"/>
                <w:lang w:val="en-US"/>
              </w:rPr>
              <w:sym w:font="Wingdings" w:char="F0FC"/>
            </w:r>
          </w:p>
        </w:tc>
      </w:tr>
      <w:tr w:rsidR="00F044BE" w14:paraId="60F4DE6D" w14:textId="77777777">
        <w:trPr>
          <w:cantSplit/>
          <w:trHeight w:val="320"/>
          <w:jc w:val="center"/>
        </w:trPr>
        <w:tc>
          <w:tcPr>
            <w:tcW w:w="8607" w:type="dxa"/>
            <w:gridSpan w:val="4"/>
            <w:tcBorders>
              <w:top w:val="single" w:sz="4" w:space="0" w:color="808080"/>
              <w:left w:val="single" w:sz="12" w:space="0" w:color="808080"/>
              <w:bottom w:val="single" w:sz="4" w:space="0" w:color="808080"/>
              <w:right w:val="single" w:sz="12" w:space="0" w:color="808080"/>
            </w:tcBorders>
            <w:shd w:val="clear" w:color="FFFF00" w:fill="FFFFFF"/>
            <w:vAlign w:val="center"/>
          </w:tcPr>
          <w:p w14:paraId="4285B859" w14:textId="77777777" w:rsidR="00F044BE" w:rsidRDefault="00F044BE">
            <w:pPr>
              <w:suppressAutoHyphens/>
              <w:spacing w:before="40" w:after="40"/>
              <w:rPr>
                <w:rFonts w:ascii="Verdana" w:hAnsi="Verdana"/>
                <w:sz w:val="16"/>
                <w:lang w:val="en-US"/>
              </w:rPr>
            </w:pPr>
            <w:r>
              <w:rPr>
                <w:rFonts w:ascii="Verdana" w:hAnsi="Verdana"/>
                <w:sz w:val="16"/>
              </w:rPr>
              <w:t>Does this Substance need to be disposed of by a Waste Disposal Contractor?</w:t>
            </w:r>
          </w:p>
        </w:tc>
        <w:tc>
          <w:tcPr>
            <w:tcW w:w="730" w:type="dxa"/>
            <w:tcBorders>
              <w:top w:val="single" w:sz="4" w:space="0" w:color="808080"/>
              <w:left w:val="single" w:sz="12" w:space="0" w:color="808080"/>
              <w:bottom w:val="single" w:sz="4" w:space="0" w:color="808080"/>
              <w:right w:val="single" w:sz="12" w:space="0" w:color="808080"/>
            </w:tcBorders>
            <w:vAlign w:val="center"/>
          </w:tcPr>
          <w:p w14:paraId="1EFE168F" w14:textId="5C966F53" w:rsidR="00F044BE" w:rsidRDefault="00F044BE">
            <w:pPr>
              <w:suppressAutoHyphens/>
              <w:spacing w:before="40" w:after="4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14B438D4" w14:textId="5B428BBB" w:rsidR="00F044BE" w:rsidRDefault="00C126FC">
            <w:pPr>
              <w:spacing w:before="40" w:after="40"/>
              <w:jc w:val="center"/>
              <w:rPr>
                <w:rFonts w:ascii="Verdana" w:hAnsi="Verdana"/>
                <w:b/>
                <w:sz w:val="24"/>
                <w:lang w:val="en-US"/>
              </w:rPr>
            </w:pPr>
            <w:r>
              <w:rPr>
                <w:rFonts w:ascii="Verdana" w:hAnsi="Verdana"/>
                <w:color w:val="808080"/>
                <w:sz w:val="24"/>
                <w:lang w:val="en-US"/>
              </w:rPr>
              <w:sym w:font="Wingdings" w:char="F0FC"/>
            </w:r>
          </w:p>
        </w:tc>
      </w:tr>
      <w:tr w:rsidR="00F044BE" w14:paraId="370E1E40"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2D05EB64" w14:textId="77777777" w:rsidR="00F044BE" w:rsidRDefault="00F044BE">
            <w:pPr>
              <w:suppressAutoHyphens/>
              <w:jc w:val="both"/>
              <w:rPr>
                <w:rFonts w:ascii="Verdana" w:hAnsi="Verdana"/>
                <w:sz w:val="16"/>
                <w:lang w:val="en-US"/>
              </w:rPr>
            </w:pPr>
            <w:r>
              <w:rPr>
                <w:rFonts w:ascii="Verdana" w:hAnsi="Verdana"/>
                <w:sz w:val="16"/>
              </w:rPr>
              <w:t>Have all necessary First-aid requirements been provided?</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57243577" w14:textId="77777777" w:rsidR="00F044BE" w:rsidRDefault="00F044BE">
            <w:pPr>
              <w:suppressAutoHyphens/>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232403C7" w14:textId="77777777" w:rsidR="00F044BE" w:rsidRDefault="00F044BE">
            <w:pPr>
              <w:suppressAutoHyphens/>
              <w:jc w:val="center"/>
              <w:rPr>
                <w:rFonts w:ascii="Verdana" w:hAnsi="Verdana"/>
                <w:b/>
                <w:sz w:val="24"/>
                <w:lang w:val="en-US"/>
              </w:rPr>
            </w:pPr>
            <w:r>
              <w:rPr>
                <w:rFonts w:ascii="Verdana" w:hAnsi="Verdana"/>
                <w:color w:val="808080"/>
                <w:sz w:val="24"/>
                <w:lang w:val="en-US"/>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37B1B233" w14:textId="77777777" w:rsidR="00F044BE" w:rsidRDefault="00F044BE">
            <w:pPr>
              <w:jc w:val="center"/>
              <w:rPr>
                <w:rFonts w:ascii="Verdana" w:hAnsi="Verdana"/>
                <w:b/>
                <w:sz w:val="24"/>
                <w:lang w:val="en-US"/>
              </w:rPr>
            </w:pPr>
          </w:p>
        </w:tc>
      </w:tr>
      <w:tr w:rsidR="00F044BE" w14:paraId="5B1313A8" w14:textId="77777777">
        <w:trPr>
          <w:cantSplit/>
          <w:trHeight w:val="320"/>
          <w:jc w:val="center"/>
        </w:trPr>
        <w:tc>
          <w:tcPr>
            <w:tcW w:w="6666" w:type="dxa"/>
            <w:gridSpan w:val="3"/>
            <w:tcBorders>
              <w:top w:val="single" w:sz="4" w:space="0" w:color="808080"/>
              <w:left w:val="single" w:sz="12" w:space="0" w:color="808080"/>
              <w:bottom w:val="single" w:sz="12" w:space="0" w:color="808080"/>
            </w:tcBorders>
            <w:shd w:val="clear" w:color="FFFF00" w:fill="FFFFFF"/>
            <w:vAlign w:val="center"/>
          </w:tcPr>
          <w:p w14:paraId="33AB6148" w14:textId="77777777" w:rsidR="00F044BE" w:rsidRDefault="00F044BE">
            <w:pPr>
              <w:suppressAutoHyphens/>
              <w:spacing w:before="20" w:after="20"/>
              <w:jc w:val="both"/>
              <w:rPr>
                <w:rFonts w:ascii="Verdana" w:hAnsi="Verdana"/>
                <w:sz w:val="16"/>
                <w:lang w:val="en-US"/>
              </w:rPr>
            </w:pPr>
            <w:r>
              <w:rPr>
                <w:rFonts w:ascii="Verdana" w:hAnsi="Verdana"/>
                <w:sz w:val="16"/>
              </w:rPr>
              <w:t>Have Storage requirements for the substance been provided/arranged on site?</w:t>
            </w:r>
          </w:p>
        </w:tc>
        <w:tc>
          <w:tcPr>
            <w:tcW w:w="1941" w:type="dxa"/>
            <w:tcBorders>
              <w:top w:val="single" w:sz="4" w:space="0" w:color="808080"/>
              <w:left w:val="single" w:sz="8" w:space="0" w:color="auto"/>
              <w:bottom w:val="single" w:sz="12" w:space="0" w:color="808080"/>
              <w:right w:val="single" w:sz="12" w:space="0" w:color="808080"/>
            </w:tcBorders>
            <w:shd w:val="pct10" w:color="auto" w:fill="FFFFFF"/>
            <w:vAlign w:val="center"/>
          </w:tcPr>
          <w:p w14:paraId="50BFCD70" w14:textId="77777777" w:rsidR="00F044BE" w:rsidRDefault="00F044BE">
            <w:pPr>
              <w:suppressAutoHyphens/>
              <w:rPr>
                <w:rFonts w:ascii="Verdana" w:hAnsi="Verdana"/>
                <w:sz w:val="16"/>
                <w:lang w:val="en-US"/>
              </w:rPr>
            </w:pPr>
          </w:p>
        </w:tc>
        <w:tc>
          <w:tcPr>
            <w:tcW w:w="730" w:type="dxa"/>
            <w:tcBorders>
              <w:top w:val="single" w:sz="4" w:space="0" w:color="808080"/>
              <w:left w:val="single" w:sz="12" w:space="0" w:color="808080"/>
              <w:bottom w:val="single" w:sz="12" w:space="0" w:color="808080"/>
              <w:right w:val="single" w:sz="12" w:space="0" w:color="808080"/>
            </w:tcBorders>
            <w:vAlign w:val="center"/>
          </w:tcPr>
          <w:p w14:paraId="69392A0F" w14:textId="77777777" w:rsidR="00F044BE" w:rsidRDefault="00F044BE">
            <w:pPr>
              <w:suppressAutoHyphens/>
              <w:jc w:val="center"/>
              <w:rPr>
                <w:rFonts w:ascii="Verdana" w:hAnsi="Verdana"/>
                <w:b/>
                <w:sz w:val="24"/>
                <w:lang w:val="en-US"/>
              </w:rPr>
            </w:pPr>
            <w:r>
              <w:rPr>
                <w:rFonts w:ascii="Verdana" w:hAnsi="Verdana"/>
                <w:color w:val="808080"/>
                <w:sz w:val="24"/>
                <w:lang w:val="en-US"/>
              </w:rPr>
              <w:sym w:font="Wingdings" w:char="F0FC"/>
            </w:r>
          </w:p>
        </w:tc>
        <w:tc>
          <w:tcPr>
            <w:tcW w:w="730" w:type="dxa"/>
            <w:gridSpan w:val="2"/>
            <w:tcBorders>
              <w:top w:val="single" w:sz="4" w:space="0" w:color="808080"/>
              <w:left w:val="single" w:sz="12" w:space="0" w:color="808080"/>
              <w:bottom w:val="single" w:sz="12" w:space="0" w:color="808080"/>
              <w:right w:val="single" w:sz="12" w:space="0" w:color="808080"/>
            </w:tcBorders>
            <w:shd w:val="clear" w:color="FFFF00" w:fill="FFFFFF"/>
            <w:vAlign w:val="center"/>
          </w:tcPr>
          <w:p w14:paraId="510F82A0" w14:textId="77777777" w:rsidR="00F044BE" w:rsidRDefault="00F044BE">
            <w:pPr>
              <w:suppressAutoHyphens/>
              <w:jc w:val="center"/>
              <w:rPr>
                <w:rFonts w:ascii="Verdana" w:hAnsi="Verdana"/>
                <w:b/>
                <w:sz w:val="24"/>
                <w:lang w:val="en-US"/>
              </w:rPr>
            </w:pPr>
          </w:p>
        </w:tc>
      </w:tr>
      <w:tr w:rsidR="00F044BE" w14:paraId="7FA10664" w14:textId="77777777">
        <w:trPr>
          <w:cantSplit/>
          <w:trHeight w:val="525"/>
          <w:jc w:val="center"/>
        </w:trPr>
        <w:tc>
          <w:tcPr>
            <w:tcW w:w="6666" w:type="dxa"/>
            <w:gridSpan w:val="3"/>
            <w:tcBorders>
              <w:top w:val="single" w:sz="12" w:space="0" w:color="808080"/>
              <w:left w:val="single" w:sz="12" w:space="0" w:color="808080"/>
              <w:bottom w:val="single" w:sz="12" w:space="0" w:color="808080"/>
              <w:right w:val="single" w:sz="12" w:space="0" w:color="808080"/>
            </w:tcBorders>
            <w:shd w:val="clear" w:color="FFFF00" w:fill="FFFFFF"/>
            <w:vAlign w:val="center"/>
          </w:tcPr>
          <w:p w14:paraId="05E60494" w14:textId="77777777" w:rsidR="00F044BE" w:rsidRDefault="00F044BE">
            <w:pPr>
              <w:suppressAutoHyphens/>
              <w:spacing w:before="20" w:after="20"/>
              <w:jc w:val="center"/>
              <w:rPr>
                <w:rFonts w:ascii="Verdana" w:hAnsi="Verdana"/>
                <w:color w:val="000000"/>
                <w:sz w:val="16"/>
              </w:rPr>
            </w:pPr>
            <w:r>
              <w:rPr>
                <w:rFonts w:ascii="Verdana" w:hAnsi="Verdana"/>
                <w:b/>
                <w:color w:val="000000"/>
                <w:sz w:val="16"/>
              </w:rPr>
              <w:t>FIRST AID, FIRE FIGHTING, STORAGE &amp; HANDLING, DISPOSAL AND ACCIDENTAL RELEASE INSTRUCTIONS ARE PROVIDED ON PAGES 2 &amp; 3</w:t>
            </w:r>
          </w:p>
        </w:tc>
        <w:tc>
          <w:tcPr>
            <w:tcW w:w="2714" w:type="dxa"/>
            <w:gridSpan w:val="3"/>
            <w:tcBorders>
              <w:top w:val="single" w:sz="12" w:space="0" w:color="808080"/>
              <w:left w:val="single" w:sz="12" w:space="0" w:color="808080"/>
              <w:bottom w:val="single" w:sz="12" w:space="0" w:color="808080"/>
            </w:tcBorders>
            <w:vAlign w:val="center"/>
          </w:tcPr>
          <w:p w14:paraId="644A4E7F" w14:textId="77777777" w:rsidR="00F044BE" w:rsidRDefault="00F044BE">
            <w:pPr>
              <w:suppressAutoHyphens/>
              <w:spacing w:before="20" w:after="20"/>
              <w:jc w:val="center"/>
              <w:rPr>
                <w:rFonts w:ascii="Verdana" w:hAnsi="Verdana"/>
                <w:sz w:val="16"/>
                <w:lang w:val="en-US"/>
              </w:rPr>
            </w:pPr>
            <w:r>
              <w:rPr>
                <w:rFonts w:ascii="Verdana" w:hAnsi="Verdana"/>
                <w:b/>
                <w:sz w:val="12"/>
              </w:rPr>
              <w:t>Number of Sheets attached to this Assessment</w:t>
            </w:r>
          </w:p>
        </w:tc>
        <w:tc>
          <w:tcPr>
            <w:tcW w:w="687" w:type="dxa"/>
            <w:tcBorders>
              <w:top w:val="single" w:sz="12" w:space="0" w:color="808080"/>
              <w:bottom w:val="single" w:sz="12" w:space="0" w:color="808080"/>
              <w:right w:val="single" w:sz="12" w:space="0" w:color="808080"/>
            </w:tcBorders>
            <w:vAlign w:val="center"/>
          </w:tcPr>
          <w:p w14:paraId="11B248D6" w14:textId="77777777" w:rsidR="00F044BE" w:rsidRDefault="00F044BE">
            <w:pPr>
              <w:suppressAutoHyphens/>
              <w:jc w:val="center"/>
              <w:rPr>
                <w:rFonts w:ascii="Verdana" w:hAnsi="Verdana"/>
                <w:b/>
                <w:sz w:val="16"/>
                <w:lang w:val="en-US"/>
              </w:rPr>
            </w:pPr>
          </w:p>
        </w:tc>
      </w:tr>
      <w:tr w:rsidR="00F044BE" w14:paraId="2B842142" w14:textId="77777777">
        <w:trPr>
          <w:cantSplit/>
          <w:trHeight w:val="403"/>
          <w:jc w:val="center"/>
        </w:trPr>
        <w:tc>
          <w:tcPr>
            <w:tcW w:w="10067" w:type="dxa"/>
            <w:gridSpan w:val="7"/>
            <w:tcBorders>
              <w:top w:val="single" w:sz="12" w:space="0" w:color="808080"/>
              <w:left w:val="single" w:sz="12" w:space="0" w:color="808080"/>
              <w:bottom w:val="single" w:sz="4" w:space="0" w:color="808080"/>
              <w:right w:val="single" w:sz="12" w:space="0" w:color="808080"/>
            </w:tcBorders>
            <w:shd w:val="clear" w:color="auto" w:fill="FFFFFF"/>
            <w:vAlign w:val="center"/>
          </w:tcPr>
          <w:p w14:paraId="5F7F238F" w14:textId="77777777" w:rsidR="00F044BE" w:rsidRDefault="00F044BE">
            <w:pPr>
              <w:pStyle w:val="Heading2"/>
              <w:rPr>
                <w:lang w:val="en-US"/>
              </w:rPr>
            </w:pPr>
            <w:r>
              <w:t>FIRST AID INSTRUCTIONS</w:t>
            </w:r>
          </w:p>
        </w:tc>
      </w:tr>
      <w:tr w:rsidR="00F044BE" w14:paraId="59DD9559"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06FCA192" w14:textId="77777777" w:rsidR="00F044BE" w:rsidRDefault="00F044BE">
            <w:pPr>
              <w:jc w:val="center"/>
              <w:rPr>
                <w:rFonts w:ascii="Verdana" w:hAnsi="Verdana"/>
                <w:b/>
                <w:sz w:val="16"/>
              </w:rPr>
            </w:pPr>
            <w:r>
              <w:rPr>
                <w:rFonts w:ascii="Verdana" w:hAnsi="Verdana"/>
                <w:b/>
                <w:sz w:val="16"/>
              </w:rPr>
              <w:t>Route of Exposure, or</w:t>
            </w:r>
          </w:p>
          <w:p w14:paraId="24CF012F" w14:textId="77777777" w:rsidR="00F044BE" w:rsidRDefault="00F044BE">
            <w:pPr>
              <w:suppressAutoHyphens/>
              <w:jc w:val="center"/>
              <w:rPr>
                <w:rFonts w:ascii="Verdana" w:hAnsi="Verdana"/>
                <w:sz w:val="16"/>
                <w:lang w:val="en-US"/>
              </w:rPr>
            </w:pPr>
            <w:r>
              <w:rPr>
                <w:rFonts w:ascii="Verdana" w:hAnsi="Verdana"/>
                <w:b/>
                <w:sz w:val="16"/>
              </w:rPr>
              <w:t>Type of Injury</w:t>
            </w:r>
          </w:p>
        </w:tc>
        <w:tc>
          <w:tcPr>
            <w:tcW w:w="7370" w:type="dxa"/>
            <w:gridSpan w:val="6"/>
            <w:tcBorders>
              <w:top w:val="single" w:sz="4" w:space="0" w:color="808080"/>
              <w:left w:val="single" w:sz="4" w:space="0" w:color="808080"/>
              <w:bottom w:val="single" w:sz="12" w:space="0" w:color="808080"/>
              <w:right w:val="single" w:sz="12" w:space="0" w:color="808080"/>
            </w:tcBorders>
            <w:shd w:val="clear" w:color="auto" w:fill="FFFF00"/>
            <w:vAlign w:val="center"/>
          </w:tcPr>
          <w:p w14:paraId="346D22D2" w14:textId="77777777" w:rsidR="00F044BE" w:rsidRDefault="00F044BE">
            <w:pPr>
              <w:jc w:val="center"/>
              <w:rPr>
                <w:rFonts w:ascii="Verdana" w:hAnsi="Verdana"/>
                <w:sz w:val="16"/>
                <w:lang w:val="en-US"/>
              </w:rPr>
            </w:pPr>
            <w:r>
              <w:rPr>
                <w:rFonts w:ascii="Verdana" w:hAnsi="Verdana"/>
                <w:b/>
                <w:sz w:val="16"/>
              </w:rPr>
              <w:t>First Aid Treatment</w:t>
            </w:r>
          </w:p>
        </w:tc>
      </w:tr>
      <w:tr w:rsidR="00F044BE" w14:paraId="7C2F5C76"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24B766FA" w14:textId="77777777" w:rsidR="00F044BE" w:rsidRPr="00396139" w:rsidRDefault="00F044BE">
            <w:pPr>
              <w:rPr>
                <w:rFonts w:ascii="Arial" w:hAnsi="Arial" w:cs="Arial"/>
                <w:sz w:val="16"/>
                <w:lang w:val="en-US"/>
              </w:rPr>
            </w:pPr>
            <w:r w:rsidRPr="00396139">
              <w:rPr>
                <w:rFonts w:ascii="Arial" w:hAnsi="Arial" w:cs="Arial"/>
                <w:sz w:val="16"/>
              </w:rPr>
              <w:t xml:space="preserve">Skin Contact </w:t>
            </w:r>
          </w:p>
        </w:tc>
        <w:tc>
          <w:tcPr>
            <w:tcW w:w="7370" w:type="dxa"/>
            <w:gridSpan w:val="6"/>
            <w:tcBorders>
              <w:top w:val="single" w:sz="12" w:space="0" w:color="808080"/>
              <w:left w:val="single" w:sz="4" w:space="0" w:color="808080"/>
              <w:bottom w:val="single" w:sz="4" w:space="0" w:color="808080"/>
              <w:right w:val="single" w:sz="4" w:space="0" w:color="808080"/>
            </w:tcBorders>
            <w:shd w:val="clear" w:color="FFFF00" w:fill="FFFFFF"/>
          </w:tcPr>
          <w:p w14:paraId="468F229B" w14:textId="304B8B7D" w:rsidR="00F044BE" w:rsidRPr="00396139" w:rsidRDefault="00C126FC" w:rsidP="00396139">
            <w:pPr>
              <w:rPr>
                <w:rFonts w:ascii="Arial" w:hAnsi="Arial" w:cs="Arial"/>
                <w:color w:val="000000"/>
                <w:sz w:val="16"/>
              </w:rPr>
            </w:pPr>
            <w:r w:rsidRPr="00C126FC">
              <w:rPr>
                <w:rFonts w:ascii="Arial" w:hAnsi="Arial" w:cs="Arial"/>
                <w:color w:val="000000"/>
                <w:sz w:val="16"/>
              </w:rPr>
              <w:t>Not expected to produce significant adverse effects when recommended use instructions are followed</w:t>
            </w:r>
          </w:p>
        </w:tc>
      </w:tr>
      <w:tr w:rsidR="00F044BE" w14:paraId="4064CE6B"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3FFB17FF" w14:textId="77777777" w:rsidR="00F044BE" w:rsidRPr="00396139" w:rsidRDefault="00F044BE">
            <w:pPr>
              <w:rPr>
                <w:rFonts w:ascii="Arial" w:hAnsi="Arial" w:cs="Arial"/>
                <w:sz w:val="16"/>
                <w:lang w:val="en-US"/>
              </w:rPr>
            </w:pPr>
            <w:r w:rsidRPr="00396139">
              <w:rPr>
                <w:rFonts w:ascii="Arial" w:hAnsi="Arial" w:cs="Arial"/>
                <w:sz w:val="16"/>
              </w:rPr>
              <w:t xml:space="preserve">Eye Contact </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14:paraId="1ED478AA" w14:textId="51B1F2D7" w:rsidR="00C126FC" w:rsidRPr="00C126FC" w:rsidRDefault="00C126FC" w:rsidP="00C126FC">
            <w:pPr>
              <w:widowControl/>
              <w:autoSpaceDE w:val="0"/>
              <w:autoSpaceDN w:val="0"/>
              <w:adjustRightInd w:val="0"/>
              <w:rPr>
                <w:rFonts w:ascii="Arial" w:hAnsi="Arial" w:cs="Arial"/>
                <w:bCs/>
                <w:color w:val="000000"/>
                <w:sz w:val="16"/>
              </w:rPr>
            </w:pPr>
            <w:r w:rsidRPr="00C126FC">
              <w:rPr>
                <w:rFonts w:ascii="Arial" w:hAnsi="Arial" w:cs="Arial"/>
                <w:bCs/>
                <w:color w:val="000000"/>
                <w:sz w:val="16"/>
              </w:rPr>
              <w:t>Not expected to produce significant adverse effects when recommended use instructions are followed</w:t>
            </w:r>
          </w:p>
          <w:p w14:paraId="5825E23B" w14:textId="65A5D1E3" w:rsidR="00F044BE" w:rsidRPr="00396139" w:rsidRDefault="00F044BE" w:rsidP="00396139">
            <w:pPr>
              <w:spacing w:after="58"/>
              <w:rPr>
                <w:rFonts w:ascii="Arial" w:hAnsi="Arial" w:cs="Arial"/>
                <w:b/>
                <w:color w:val="000000"/>
                <w:sz w:val="16"/>
              </w:rPr>
            </w:pPr>
          </w:p>
        </w:tc>
      </w:tr>
      <w:tr w:rsidR="00F044BE" w14:paraId="728DA249" w14:textId="77777777" w:rsidTr="00E513DF">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764FC8AB" w14:textId="77777777" w:rsidR="00F044BE" w:rsidRPr="00396139" w:rsidRDefault="00F044BE">
            <w:pPr>
              <w:rPr>
                <w:rFonts w:ascii="Arial" w:hAnsi="Arial" w:cs="Arial"/>
                <w:sz w:val="16"/>
                <w:lang w:val="en-US"/>
              </w:rPr>
            </w:pPr>
            <w:r w:rsidRPr="00396139">
              <w:rPr>
                <w:rFonts w:ascii="Arial" w:hAnsi="Arial" w:cs="Arial"/>
                <w:sz w:val="16"/>
              </w:rPr>
              <w:t xml:space="preserve">Inhalation </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vAlign w:val="center"/>
          </w:tcPr>
          <w:p w14:paraId="342B0C8F" w14:textId="619FB84B" w:rsidR="00F044BE" w:rsidRPr="00396139" w:rsidRDefault="00C126FC" w:rsidP="00396139">
            <w:pPr>
              <w:rPr>
                <w:rFonts w:ascii="Arial" w:hAnsi="Arial" w:cs="Arial"/>
                <w:color w:val="000000"/>
                <w:sz w:val="16"/>
              </w:rPr>
            </w:pPr>
            <w:r w:rsidRPr="00C126FC">
              <w:rPr>
                <w:rFonts w:ascii="Arial" w:hAnsi="Arial" w:cs="Arial"/>
                <w:color w:val="000000"/>
                <w:sz w:val="16"/>
              </w:rPr>
              <w:t>Not expected to produce significant adverse effects when recommended use instructions are followed.</w:t>
            </w:r>
          </w:p>
        </w:tc>
      </w:tr>
      <w:tr w:rsidR="00F044BE" w14:paraId="7074BA3B"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3E97D0A4" w14:textId="77777777" w:rsidR="00F044BE" w:rsidRPr="00396139" w:rsidRDefault="00F044BE">
            <w:pPr>
              <w:rPr>
                <w:rFonts w:ascii="Arial" w:hAnsi="Arial" w:cs="Arial"/>
                <w:sz w:val="16"/>
                <w:lang w:val="en-US"/>
              </w:rPr>
            </w:pPr>
            <w:r w:rsidRPr="00396139">
              <w:rPr>
                <w:rFonts w:ascii="Arial" w:hAnsi="Arial" w:cs="Arial"/>
                <w:sz w:val="16"/>
              </w:rPr>
              <w:t>Ingestion</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14:paraId="612C02CF" w14:textId="692D6090" w:rsidR="00F044BE" w:rsidRPr="00396139" w:rsidRDefault="00C126FC" w:rsidP="00E513DF">
            <w:pPr>
              <w:jc w:val="both"/>
              <w:rPr>
                <w:rFonts w:ascii="Arial" w:hAnsi="Arial" w:cs="Arial"/>
                <w:color w:val="000000"/>
                <w:sz w:val="16"/>
              </w:rPr>
            </w:pPr>
            <w:r w:rsidRPr="00C126FC">
              <w:rPr>
                <w:rFonts w:ascii="Arial" w:hAnsi="Arial" w:cs="Arial"/>
                <w:color w:val="000000"/>
                <w:sz w:val="16"/>
              </w:rPr>
              <w:t>Not expected to produce significant adverse effects when recommended use instructions are followed.</w:t>
            </w:r>
          </w:p>
        </w:tc>
      </w:tr>
      <w:tr w:rsidR="00F044BE" w14:paraId="74BF1317"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49194D03" w14:textId="77777777" w:rsidR="00F044BE" w:rsidRDefault="00F044BE">
            <w:pPr>
              <w:rPr>
                <w:rFonts w:ascii="Verdana" w:hAnsi="Verdana"/>
                <w:sz w:val="16"/>
                <w:lang w:val="en-US"/>
              </w:rPr>
            </w:pPr>
            <w:r>
              <w:rPr>
                <w:rFonts w:ascii="Verdana" w:hAnsi="Verdana"/>
                <w:sz w:val="16"/>
              </w:rPr>
              <w:t>General Information</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14:paraId="6AAC555D" w14:textId="77777777" w:rsidR="00F044BE" w:rsidRDefault="00F044BE">
            <w:pPr>
              <w:spacing w:line="120" w:lineRule="exact"/>
              <w:jc w:val="both"/>
              <w:rPr>
                <w:rFonts w:ascii="Verdana" w:hAnsi="Verdana"/>
                <w:b/>
                <w:color w:val="000000"/>
                <w:sz w:val="16"/>
              </w:rPr>
            </w:pPr>
          </w:p>
          <w:p w14:paraId="7053B27D" w14:textId="77777777" w:rsidR="00F044BE" w:rsidRDefault="00F044BE">
            <w:pPr>
              <w:spacing w:after="58"/>
              <w:jc w:val="both"/>
              <w:rPr>
                <w:rFonts w:ascii="Verdana" w:hAnsi="Verdana"/>
                <w:color w:val="000000"/>
                <w:sz w:val="16"/>
              </w:rPr>
            </w:pPr>
          </w:p>
          <w:p w14:paraId="55F36037" w14:textId="2B8F0591" w:rsidR="00F044BE" w:rsidRDefault="00C126FC">
            <w:pPr>
              <w:spacing w:after="58"/>
              <w:jc w:val="both"/>
              <w:rPr>
                <w:rFonts w:ascii="Verdana" w:hAnsi="Verdana"/>
                <w:color w:val="000000"/>
                <w:sz w:val="16"/>
              </w:rPr>
            </w:pPr>
            <w:r>
              <w:rPr>
                <w:rFonts w:ascii="Verdana" w:hAnsi="Verdana"/>
                <w:color w:val="000000"/>
                <w:sz w:val="16"/>
              </w:rPr>
              <w:t>N/A</w:t>
            </w:r>
          </w:p>
        </w:tc>
      </w:tr>
    </w:tbl>
    <w:p w14:paraId="614C55E2" w14:textId="77777777" w:rsidR="00BF6BA9" w:rsidRDefault="00BF6BA9">
      <w:pPr>
        <w:suppressAutoHyphens/>
        <w:rPr>
          <w:rFonts w:ascii="Verdana" w:hAnsi="Verdana"/>
          <w:sz w:val="16"/>
        </w:rPr>
      </w:pPr>
    </w:p>
    <w:p w14:paraId="4887BB1C" w14:textId="77777777" w:rsidR="00BF6BA9" w:rsidRDefault="00BF6BA9">
      <w:pPr>
        <w:suppressAutoHyphens/>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22712D3E"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1A21EC41" w14:textId="77777777" w:rsidR="00BF6BA9" w:rsidRDefault="00BF6BA9">
            <w:pPr>
              <w:jc w:val="center"/>
              <w:rPr>
                <w:rFonts w:ascii="Verdana" w:hAnsi="Verdana"/>
                <w:lang w:val="en-US"/>
              </w:rPr>
            </w:pPr>
            <w:r>
              <w:rPr>
                <w:rFonts w:ascii="Verdana" w:hAnsi="Verdana"/>
                <w:b/>
              </w:rPr>
              <w:t>FIRE FIGHTING MEASURES</w:t>
            </w:r>
          </w:p>
        </w:tc>
      </w:tr>
      <w:tr w:rsidR="00BF6BA9" w14:paraId="322AB588"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6AE15CC4"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62B0C2B6" w14:textId="77777777" w:rsidR="00BF6BA9" w:rsidRDefault="00BF6BA9">
            <w:pPr>
              <w:jc w:val="center"/>
              <w:rPr>
                <w:rFonts w:ascii="Verdana" w:hAnsi="Verdana"/>
                <w:sz w:val="16"/>
                <w:lang w:val="en-US"/>
              </w:rPr>
            </w:pPr>
            <w:r>
              <w:rPr>
                <w:rFonts w:ascii="Verdana" w:hAnsi="Verdana"/>
                <w:b/>
                <w:sz w:val="16"/>
              </w:rPr>
              <w:t>Measures</w:t>
            </w:r>
          </w:p>
        </w:tc>
      </w:tr>
      <w:tr w:rsidR="00BF6BA9" w14:paraId="3AFFBCF3"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2B82EE16" w14:textId="77777777" w:rsidR="00BF6BA9" w:rsidRDefault="00BF6BA9">
            <w:pPr>
              <w:rPr>
                <w:rFonts w:ascii="Verdana" w:hAnsi="Verdana"/>
                <w:sz w:val="16"/>
                <w:lang w:val="en-US"/>
              </w:rPr>
            </w:pPr>
            <w:r>
              <w:rPr>
                <w:rFonts w:ascii="Verdana" w:hAnsi="Verdana"/>
                <w:sz w:val="16"/>
              </w:rPr>
              <w:t xml:space="preserve">Fire  </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55305A29" w14:textId="4D30A497" w:rsidR="00BF0E74" w:rsidRDefault="00C126FC" w:rsidP="00C126FC">
            <w:pPr>
              <w:jc w:val="both"/>
              <w:rPr>
                <w:rFonts w:ascii="Verdana" w:hAnsi="Verdana"/>
                <w:color w:val="000000"/>
                <w:sz w:val="16"/>
              </w:rPr>
            </w:pPr>
            <w:r w:rsidRPr="00C126FC">
              <w:rPr>
                <w:rFonts w:ascii="Verdana" w:hAnsi="Verdana"/>
                <w:color w:val="000000"/>
                <w:sz w:val="16"/>
              </w:rPr>
              <w:t>Recommended: Water, foam, dry chemical, carbon dioxide (CO2)</w:t>
            </w:r>
          </w:p>
        </w:tc>
      </w:tr>
      <w:tr w:rsidR="00BF6BA9" w14:paraId="53C9A053"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000078E5" w14:textId="77777777" w:rsidR="00BF6BA9" w:rsidRDefault="00BF6BA9">
            <w:pPr>
              <w:rPr>
                <w:rFonts w:ascii="Verdana" w:hAnsi="Verdana"/>
                <w:sz w:val="16"/>
                <w:lang w:val="en-US"/>
              </w:rPr>
            </w:pPr>
            <w:r>
              <w:rPr>
                <w:rFonts w:ascii="Verdana" w:hAnsi="Verdana"/>
                <w:sz w:val="16"/>
              </w:rPr>
              <w:t>Stability</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2D2A88AA" w14:textId="77777777" w:rsidR="00BF0E74" w:rsidRDefault="001B2E6B">
            <w:pPr>
              <w:spacing w:after="58"/>
              <w:jc w:val="both"/>
              <w:rPr>
                <w:rFonts w:ascii="Verdana" w:hAnsi="Verdana"/>
                <w:color w:val="000000"/>
                <w:sz w:val="16"/>
              </w:rPr>
            </w:pPr>
            <w:r>
              <w:rPr>
                <w:rFonts w:ascii="Arial-Unicode-MS" w:hAnsi="Arial-Unicode-MS" w:cs="Arial-Unicode-MS"/>
                <w:snapToGrid/>
                <w:sz w:val="16"/>
                <w:szCs w:val="16"/>
                <w:lang w:eastAsia="en-GB"/>
              </w:rPr>
              <w:t>Stable under normal temperature conditions.</w:t>
            </w:r>
          </w:p>
        </w:tc>
      </w:tr>
      <w:tr w:rsidR="00BF6BA9" w14:paraId="305B117E"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79186B1D" w14:textId="77777777" w:rsidR="00BF6BA9" w:rsidRDefault="00BF6BA9">
            <w:pPr>
              <w:rPr>
                <w:rFonts w:ascii="Verdana" w:hAnsi="Verdana"/>
                <w:sz w:val="16"/>
                <w:lang w:val="en-US"/>
              </w:rPr>
            </w:pPr>
            <w:r>
              <w:rPr>
                <w:rFonts w:ascii="Verdana" w:hAnsi="Verdana"/>
                <w:sz w:val="16"/>
              </w:rPr>
              <w:lastRenderedPageBreak/>
              <w:t>Decomposition Products</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38D22502" w14:textId="6EC3C8F6" w:rsidR="00BF6BA9" w:rsidRDefault="00954118" w:rsidP="00E513DF">
            <w:pPr>
              <w:jc w:val="both"/>
              <w:rPr>
                <w:rFonts w:ascii="Verdana" w:hAnsi="Verdana"/>
                <w:color w:val="000000"/>
                <w:sz w:val="16"/>
              </w:rPr>
            </w:pPr>
            <w:r w:rsidRPr="00954118">
              <w:rPr>
                <w:rFonts w:ascii="Verdana" w:hAnsi="Verdana"/>
                <w:color w:val="000000"/>
                <w:sz w:val="16"/>
              </w:rPr>
              <w:t>Carbon monoxide (CO), phosphorus oxides (</w:t>
            </w:r>
            <w:proofErr w:type="spellStart"/>
            <w:r w:rsidRPr="00954118">
              <w:rPr>
                <w:rFonts w:ascii="Verdana" w:hAnsi="Verdana"/>
                <w:color w:val="000000"/>
                <w:sz w:val="16"/>
              </w:rPr>
              <w:t>PxOy</w:t>
            </w:r>
            <w:proofErr w:type="spellEnd"/>
            <w:r w:rsidRPr="00954118">
              <w:rPr>
                <w:rFonts w:ascii="Verdana" w:hAnsi="Verdana"/>
                <w:color w:val="000000"/>
                <w:sz w:val="16"/>
              </w:rPr>
              <w:t>), nitrogen oxides (NOx)</w:t>
            </w:r>
          </w:p>
          <w:p w14:paraId="70E27FBC" w14:textId="77777777" w:rsidR="00BF6BA9" w:rsidRDefault="00BF6BA9">
            <w:pPr>
              <w:spacing w:after="58"/>
              <w:jc w:val="both"/>
              <w:rPr>
                <w:rFonts w:ascii="Verdana" w:hAnsi="Verdana"/>
                <w:color w:val="000000"/>
                <w:sz w:val="16"/>
              </w:rPr>
            </w:pPr>
          </w:p>
          <w:p w14:paraId="3C4B5079" w14:textId="77777777" w:rsidR="00BF0E74" w:rsidRDefault="00BF0E74">
            <w:pPr>
              <w:spacing w:after="58"/>
              <w:jc w:val="both"/>
              <w:rPr>
                <w:rFonts w:ascii="Verdana" w:hAnsi="Verdana"/>
                <w:color w:val="000000"/>
                <w:sz w:val="16"/>
              </w:rPr>
            </w:pPr>
          </w:p>
        </w:tc>
      </w:tr>
    </w:tbl>
    <w:p w14:paraId="30BAD8F4" w14:textId="77777777" w:rsidR="00BF6BA9" w:rsidRDefault="00BF6BA9">
      <w:pPr>
        <w:suppressAutoHyphens/>
        <w:rPr>
          <w:rFonts w:ascii="Verdana" w:hAnsi="Verdana"/>
          <w:sz w:val="16"/>
        </w:rPr>
      </w:pPr>
    </w:p>
    <w:p w14:paraId="0B21DBBD" w14:textId="77777777" w:rsidR="00BF0E74" w:rsidRDefault="00BF0E74">
      <w:pPr>
        <w:suppressAutoHyphens/>
        <w:rPr>
          <w:rFonts w:ascii="Verdana" w:hAnsi="Verdana"/>
          <w:sz w:val="16"/>
        </w:rPr>
      </w:pPr>
    </w:p>
    <w:p w14:paraId="2CF7A5FF" w14:textId="77777777" w:rsidR="00BF0E74" w:rsidRDefault="00BF0E74">
      <w:pPr>
        <w:suppressAutoHyphens/>
        <w:rPr>
          <w:rFonts w:ascii="Verdana" w:hAnsi="Verdana"/>
          <w:sz w:val="16"/>
        </w:rPr>
      </w:pPr>
    </w:p>
    <w:p w14:paraId="33A7F44A" w14:textId="77777777" w:rsidR="00BF6BA9" w:rsidRDefault="00BF6BA9">
      <w:pPr>
        <w:suppressAutoHyphens/>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5362"/>
        <w:gridCol w:w="4705"/>
      </w:tblGrid>
      <w:tr w:rsidR="00BF6BA9" w14:paraId="1971FAE9" w14:textId="77777777">
        <w:trPr>
          <w:cantSplit/>
          <w:trHeight w:val="403"/>
          <w:jc w:val="center"/>
        </w:trPr>
        <w:tc>
          <w:tcPr>
            <w:tcW w:w="10067" w:type="dxa"/>
            <w:gridSpan w:val="2"/>
            <w:tcBorders>
              <w:top w:val="single" w:sz="12" w:space="0" w:color="808080"/>
              <w:left w:val="single" w:sz="12" w:space="0" w:color="808080"/>
              <w:bottom w:val="single" w:sz="12" w:space="0" w:color="808080"/>
              <w:right w:val="single" w:sz="12" w:space="0" w:color="808080"/>
            </w:tcBorders>
            <w:shd w:val="clear" w:color="auto" w:fill="FFFFFF"/>
            <w:vAlign w:val="center"/>
          </w:tcPr>
          <w:p w14:paraId="4D538DC1" w14:textId="77777777" w:rsidR="00BF6BA9" w:rsidRDefault="00BF6BA9">
            <w:pPr>
              <w:suppressAutoHyphens/>
              <w:jc w:val="center"/>
              <w:rPr>
                <w:rFonts w:ascii="Verdana" w:hAnsi="Verdana"/>
                <w:sz w:val="16"/>
                <w:lang w:val="en-US"/>
              </w:rPr>
            </w:pPr>
            <w:r>
              <w:rPr>
                <w:rFonts w:ascii="Verdana" w:hAnsi="Verdana"/>
                <w:b/>
                <w:sz w:val="16"/>
              </w:rPr>
              <w:t>MANUFACTURERS INFORMATION</w:t>
            </w:r>
          </w:p>
        </w:tc>
      </w:tr>
      <w:tr w:rsidR="00BF6BA9" w14:paraId="56A8E993" w14:textId="77777777">
        <w:trPr>
          <w:cantSplit/>
          <w:trHeight w:val="403"/>
          <w:jc w:val="center"/>
        </w:trPr>
        <w:tc>
          <w:tcPr>
            <w:tcW w:w="5362" w:type="dxa"/>
            <w:tcBorders>
              <w:top w:val="single" w:sz="12" w:space="0" w:color="808080"/>
              <w:left w:val="single" w:sz="4" w:space="0" w:color="808080"/>
              <w:bottom w:val="single" w:sz="4" w:space="0" w:color="808080"/>
              <w:right w:val="single" w:sz="4" w:space="0" w:color="808080"/>
            </w:tcBorders>
            <w:shd w:val="clear" w:color="auto" w:fill="FFFF00"/>
            <w:vAlign w:val="center"/>
          </w:tcPr>
          <w:p w14:paraId="44B36F4C" w14:textId="77777777" w:rsidR="00BF6BA9" w:rsidRDefault="00BF6BA9">
            <w:pPr>
              <w:suppressAutoHyphens/>
              <w:rPr>
                <w:rFonts w:ascii="Verdana" w:hAnsi="Verdana"/>
                <w:sz w:val="16"/>
                <w:lang w:val="en-US"/>
              </w:rPr>
            </w:pPr>
            <w:r>
              <w:rPr>
                <w:rFonts w:ascii="Verdana" w:hAnsi="Verdana"/>
                <w:b/>
                <w:sz w:val="16"/>
              </w:rPr>
              <w:t>Manufacturers Name and Address</w:t>
            </w:r>
          </w:p>
        </w:tc>
        <w:tc>
          <w:tcPr>
            <w:tcW w:w="4705" w:type="dxa"/>
            <w:tcBorders>
              <w:top w:val="single" w:sz="12" w:space="0" w:color="808080"/>
              <w:left w:val="single" w:sz="4" w:space="0" w:color="808080"/>
              <w:bottom w:val="single" w:sz="4" w:space="0" w:color="808080"/>
              <w:right w:val="single" w:sz="4" w:space="0" w:color="808080"/>
            </w:tcBorders>
            <w:shd w:val="clear" w:color="FFFF00" w:fill="FFFFFF"/>
          </w:tcPr>
          <w:p w14:paraId="4598EB6B" w14:textId="65DDF04F" w:rsidR="00954118" w:rsidRPr="00954118" w:rsidRDefault="00954118" w:rsidP="00954118">
            <w:pPr>
              <w:widowControl/>
              <w:autoSpaceDE w:val="0"/>
              <w:autoSpaceDN w:val="0"/>
              <w:adjustRightInd w:val="0"/>
              <w:rPr>
                <w:rFonts w:ascii="Arial-Unicode-MS" w:hAnsi="Arial-Unicode-MS" w:cs="Arial-Unicode-MS"/>
                <w:snapToGrid/>
                <w:sz w:val="16"/>
                <w:szCs w:val="16"/>
                <w:lang w:eastAsia="en-GB"/>
              </w:rPr>
            </w:pPr>
          </w:p>
          <w:p w14:paraId="357EA5BC" w14:textId="6457375E" w:rsidR="00F3259B" w:rsidRDefault="00954118" w:rsidP="001B2E6B">
            <w:pPr>
              <w:rPr>
                <w:rFonts w:ascii="Verdana" w:hAnsi="Verdana"/>
                <w:color w:val="000000"/>
                <w:sz w:val="16"/>
              </w:rPr>
            </w:pPr>
            <w:r w:rsidRPr="00954118">
              <w:rPr>
                <w:rFonts w:ascii="Verdana" w:hAnsi="Verdana"/>
                <w:color w:val="000000"/>
                <w:sz w:val="16"/>
              </w:rPr>
              <w:t xml:space="preserve">MONSANTO Europe S.A./N.V. Haven 627, </w:t>
            </w:r>
            <w:proofErr w:type="spellStart"/>
            <w:r w:rsidRPr="00954118">
              <w:rPr>
                <w:rFonts w:ascii="Verdana" w:hAnsi="Verdana"/>
                <w:color w:val="000000"/>
                <w:sz w:val="16"/>
              </w:rPr>
              <w:t>Scheldelaan</w:t>
            </w:r>
            <w:proofErr w:type="spellEnd"/>
            <w:r w:rsidRPr="00954118">
              <w:rPr>
                <w:rFonts w:ascii="Verdana" w:hAnsi="Verdana"/>
                <w:color w:val="000000"/>
                <w:sz w:val="16"/>
              </w:rPr>
              <w:t xml:space="preserve"> 460, B-2040 Antwerp, Belgium</w:t>
            </w:r>
          </w:p>
        </w:tc>
      </w:tr>
      <w:tr w:rsidR="00BF6BA9" w14:paraId="0971B296" w14:textId="77777777" w:rsidTr="001B2E6B">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vAlign w:val="center"/>
          </w:tcPr>
          <w:p w14:paraId="291582CC" w14:textId="77777777" w:rsidR="00BF6BA9" w:rsidRDefault="00BF6BA9">
            <w:pPr>
              <w:suppressAutoHyphens/>
              <w:rPr>
                <w:rFonts w:ascii="Verdana" w:hAnsi="Verdana"/>
                <w:sz w:val="16"/>
                <w:lang w:val="en-US"/>
              </w:rPr>
            </w:pPr>
            <w:r>
              <w:rPr>
                <w:rFonts w:ascii="Verdana" w:hAnsi="Verdana"/>
                <w:b/>
                <w:sz w:val="16"/>
              </w:rPr>
              <w:t>Manufacturers Health &amp; Safety Data Sheet Reference</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39479025" w14:textId="5A14E259" w:rsidR="00F3259B" w:rsidRDefault="00F3259B" w:rsidP="001B2E6B">
            <w:pPr>
              <w:spacing w:after="58"/>
              <w:rPr>
                <w:rFonts w:ascii="Verdana" w:hAnsi="Verdana"/>
                <w:color w:val="000000"/>
                <w:sz w:val="16"/>
              </w:rPr>
            </w:pPr>
          </w:p>
        </w:tc>
      </w:tr>
      <w:tr w:rsidR="00BF6BA9" w14:paraId="2EA2BEB5" w14:textId="77777777" w:rsidTr="001B2E6B">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vAlign w:val="center"/>
          </w:tcPr>
          <w:p w14:paraId="69DCE17B" w14:textId="77777777" w:rsidR="00BF6BA9" w:rsidRDefault="00BF6BA9">
            <w:pPr>
              <w:suppressAutoHyphens/>
              <w:rPr>
                <w:rFonts w:ascii="Verdana" w:hAnsi="Verdana"/>
                <w:sz w:val="16"/>
                <w:lang w:val="en-US"/>
              </w:rPr>
            </w:pPr>
            <w:r>
              <w:rPr>
                <w:rFonts w:ascii="Verdana" w:hAnsi="Verdana"/>
                <w:b/>
                <w:sz w:val="16"/>
              </w:rPr>
              <w:t>24 Hour Emergency Telephone Number</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59C32657" w14:textId="15FE1886" w:rsidR="00F3259B" w:rsidRDefault="00954118" w:rsidP="001B2E6B">
            <w:pPr>
              <w:spacing w:after="58"/>
              <w:rPr>
                <w:rFonts w:ascii="Verdana" w:hAnsi="Verdana"/>
                <w:color w:val="000000"/>
                <w:sz w:val="16"/>
              </w:rPr>
            </w:pPr>
            <w:r w:rsidRPr="00954118">
              <w:rPr>
                <w:rFonts w:ascii="Verdana" w:hAnsi="Verdana"/>
                <w:color w:val="000000"/>
                <w:sz w:val="16"/>
              </w:rPr>
              <w:t>Belgium +32 (0)3 568 51 23</w:t>
            </w:r>
          </w:p>
        </w:tc>
      </w:tr>
      <w:tr w:rsidR="00BF6BA9" w14:paraId="7D044EBF" w14:textId="77777777" w:rsidTr="001B2E6B">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tcPr>
          <w:p w14:paraId="347AFD32" w14:textId="77777777" w:rsidR="00BF6BA9" w:rsidRDefault="00BF6BA9">
            <w:pPr>
              <w:spacing w:line="120" w:lineRule="exact"/>
              <w:rPr>
                <w:rFonts w:ascii="Verdana" w:hAnsi="Verdana"/>
                <w:color w:val="000000"/>
                <w:sz w:val="16"/>
              </w:rPr>
            </w:pPr>
          </w:p>
          <w:p w14:paraId="6D504007" w14:textId="77777777" w:rsidR="00BF6BA9" w:rsidRDefault="00BF6BA9">
            <w:pPr>
              <w:spacing w:after="58"/>
              <w:rPr>
                <w:rFonts w:ascii="Verdana" w:hAnsi="Verdana"/>
                <w:color w:val="000000"/>
                <w:sz w:val="16"/>
              </w:rPr>
            </w:pPr>
            <w:r>
              <w:rPr>
                <w:rFonts w:ascii="Verdana" w:hAnsi="Verdana"/>
                <w:b/>
                <w:color w:val="000000"/>
                <w:sz w:val="16"/>
              </w:rPr>
              <w:t>Regulatory Information: Warning Label Phrases</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32C7C8E4" w14:textId="77777777" w:rsidR="002A1B25" w:rsidRDefault="00954118" w:rsidP="001B2E6B">
            <w:pPr>
              <w:spacing w:after="58"/>
              <w:rPr>
                <w:rFonts w:ascii="Verdana" w:hAnsi="Verdana"/>
                <w:color w:val="000000"/>
                <w:sz w:val="16"/>
              </w:rPr>
            </w:pPr>
            <w:r w:rsidRPr="00954118">
              <w:rPr>
                <w:rFonts w:ascii="Verdana" w:hAnsi="Verdana"/>
                <w:color w:val="000000"/>
                <w:sz w:val="16"/>
              </w:rPr>
              <w:t>P234 Keep only in original container</w:t>
            </w:r>
          </w:p>
          <w:p w14:paraId="7C2D9D9B" w14:textId="65F0382B" w:rsidR="00954118" w:rsidRDefault="00954118" w:rsidP="001B2E6B">
            <w:pPr>
              <w:spacing w:after="58"/>
              <w:rPr>
                <w:rFonts w:ascii="Verdana" w:hAnsi="Verdana"/>
                <w:color w:val="000000"/>
                <w:sz w:val="16"/>
              </w:rPr>
            </w:pPr>
            <w:r w:rsidRPr="00954118">
              <w:rPr>
                <w:rFonts w:ascii="Verdana" w:hAnsi="Verdana"/>
                <w:color w:val="000000"/>
                <w:sz w:val="16"/>
              </w:rPr>
              <w:t>EUH401 To avoid risks to human health and the environment, comply with the instructions for use</w:t>
            </w:r>
          </w:p>
        </w:tc>
      </w:tr>
    </w:tbl>
    <w:p w14:paraId="294DF6F0" w14:textId="77777777" w:rsidR="00BF6BA9" w:rsidRDefault="00BF6BA9">
      <w:pPr>
        <w:suppressAutoHyphens/>
        <w:rPr>
          <w:rFonts w:ascii="Verdana" w:hAnsi="Verdana"/>
          <w:sz w:val="16"/>
        </w:rPr>
      </w:pPr>
    </w:p>
    <w:p w14:paraId="2F073147" w14:textId="77777777" w:rsidR="00BF6BA9" w:rsidRDefault="00BF6BA9">
      <w:pPr>
        <w:jc w:val="cente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35AA0D17"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41FA2D56" w14:textId="77777777" w:rsidR="00BF6BA9" w:rsidRDefault="00BF6BA9">
            <w:pPr>
              <w:suppressAutoHyphens/>
              <w:jc w:val="center"/>
              <w:rPr>
                <w:rFonts w:ascii="Verdana" w:hAnsi="Verdana"/>
                <w:lang w:val="en-US"/>
              </w:rPr>
            </w:pPr>
            <w:r>
              <w:rPr>
                <w:rFonts w:ascii="Verdana" w:hAnsi="Verdana"/>
                <w:b/>
              </w:rPr>
              <w:t>STORAGE AND HANDLING</w:t>
            </w:r>
          </w:p>
        </w:tc>
      </w:tr>
      <w:tr w:rsidR="00BF6BA9" w14:paraId="674979AD"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57C504D2"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3C56C17C" w14:textId="77777777" w:rsidR="00BF6BA9" w:rsidRDefault="00BF6BA9">
            <w:pPr>
              <w:suppressAutoHyphens/>
              <w:jc w:val="center"/>
              <w:rPr>
                <w:rFonts w:ascii="Verdana" w:hAnsi="Verdana"/>
                <w:sz w:val="16"/>
                <w:lang w:val="en-US"/>
              </w:rPr>
            </w:pPr>
            <w:r>
              <w:rPr>
                <w:rFonts w:ascii="Verdana" w:hAnsi="Verdana"/>
                <w:b/>
                <w:sz w:val="16"/>
              </w:rPr>
              <w:t>Measures</w:t>
            </w:r>
          </w:p>
        </w:tc>
      </w:tr>
      <w:tr w:rsidR="00BF6BA9" w14:paraId="1E8F2DC4"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08CDD491" w14:textId="77777777" w:rsidR="00BF6BA9" w:rsidRDefault="00BF6BA9">
            <w:pPr>
              <w:suppressAutoHyphens/>
              <w:jc w:val="both"/>
              <w:rPr>
                <w:rFonts w:ascii="Verdana" w:hAnsi="Verdana"/>
                <w:sz w:val="16"/>
                <w:lang w:val="en-US"/>
              </w:rPr>
            </w:pPr>
            <w:r>
              <w:rPr>
                <w:rFonts w:ascii="Verdana" w:hAnsi="Verdana"/>
                <w:sz w:val="16"/>
              </w:rPr>
              <w:t xml:space="preserve">Handling </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422712D2" w14:textId="77777777" w:rsidR="00954118" w:rsidRDefault="00954118" w:rsidP="00BF0E74">
            <w:pPr>
              <w:spacing w:after="58"/>
              <w:jc w:val="both"/>
              <w:rPr>
                <w:rFonts w:ascii="Arial" w:hAnsi="Arial" w:cs="Arial"/>
                <w:color w:val="000000"/>
                <w:sz w:val="16"/>
                <w:szCs w:val="16"/>
              </w:rPr>
            </w:pPr>
            <w:r w:rsidRPr="00954118">
              <w:rPr>
                <w:rFonts w:ascii="Arial" w:hAnsi="Arial" w:cs="Arial"/>
                <w:color w:val="000000"/>
                <w:sz w:val="16"/>
                <w:szCs w:val="16"/>
              </w:rPr>
              <w:t>Avoid contact with eyes.</w:t>
            </w:r>
          </w:p>
          <w:p w14:paraId="16B87B46" w14:textId="77777777" w:rsidR="00954118" w:rsidRDefault="00954118" w:rsidP="00BF0E74">
            <w:pPr>
              <w:spacing w:after="58"/>
              <w:jc w:val="both"/>
              <w:rPr>
                <w:rFonts w:ascii="Arial" w:hAnsi="Arial" w:cs="Arial"/>
                <w:color w:val="000000"/>
                <w:sz w:val="16"/>
                <w:szCs w:val="16"/>
              </w:rPr>
            </w:pPr>
            <w:r w:rsidRPr="00954118">
              <w:rPr>
                <w:rFonts w:ascii="Arial" w:hAnsi="Arial" w:cs="Arial"/>
                <w:color w:val="000000"/>
                <w:sz w:val="16"/>
                <w:szCs w:val="16"/>
              </w:rPr>
              <w:t xml:space="preserve">When using do not eat, </w:t>
            </w:r>
            <w:proofErr w:type="gramStart"/>
            <w:r w:rsidRPr="00954118">
              <w:rPr>
                <w:rFonts w:ascii="Arial" w:hAnsi="Arial" w:cs="Arial"/>
                <w:color w:val="000000"/>
                <w:sz w:val="16"/>
                <w:szCs w:val="16"/>
              </w:rPr>
              <w:t>drink</w:t>
            </w:r>
            <w:proofErr w:type="gramEnd"/>
            <w:r w:rsidRPr="00954118">
              <w:rPr>
                <w:rFonts w:ascii="Arial" w:hAnsi="Arial" w:cs="Arial"/>
                <w:color w:val="000000"/>
                <w:sz w:val="16"/>
                <w:szCs w:val="16"/>
              </w:rPr>
              <w:t xml:space="preserve"> or smoke. </w:t>
            </w:r>
          </w:p>
          <w:p w14:paraId="33D66845" w14:textId="77777777" w:rsidR="00954118" w:rsidRDefault="00954118" w:rsidP="00BF0E74">
            <w:pPr>
              <w:spacing w:after="58"/>
              <w:jc w:val="both"/>
              <w:rPr>
                <w:rFonts w:ascii="Arial" w:hAnsi="Arial" w:cs="Arial"/>
                <w:color w:val="000000"/>
                <w:sz w:val="16"/>
                <w:szCs w:val="16"/>
              </w:rPr>
            </w:pPr>
            <w:r w:rsidRPr="00954118">
              <w:rPr>
                <w:rFonts w:ascii="Arial" w:hAnsi="Arial" w:cs="Arial"/>
                <w:color w:val="000000"/>
                <w:sz w:val="16"/>
                <w:szCs w:val="16"/>
              </w:rPr>
              <w:t xml:space="preserve">Wash hands thoroughly after handling or contact. </w:t>
            </w:r>
          </w:p>
          <w:p w14:paraId="7A9C4549" w14:textId="77777777" w:rsidR="00954118" w:rsidRDefault="00954118" w:rsidP="00BF0E74">
            <w:pPr>
              <w:spacing w:after="58"/>
              <w:jc w:val="both"/>
              <w:rPr>
                <w:rFonts w:ascii="Arial" w:hAnsi="Arial" w:cs="Arial"/>
                <w:color w:val="000000"/>
                <w:sz w:val="16"/>
                <w:szCs w:val="16"/>
              </w:rPr>
            </w:pPr>
            <w:r w:rsidRPr="00954118">
              <w:rPr>
                <w:rFonts w:ascii="Arial" w:hAnsi="Arial" w:cs="Arial"/>
                <w:color w:val="000000"/>
                <w:sz w:val="16"/>
                <w:szCs w:val="16"/>
              </w:rPr>
              <w:t xml:space="preserve">Do not contaminate drains, sewers and water ways when disposing of equipment rinse water. </w:t>
            </w:r>
          </w:p>
          <w:p w14:paraId="1DEA55B8" w14:textId="77777777" w:rsidR="00954118" w:rsidRDefault="00954118" w:rsidP="00BF0E74">
            <w:pPr>
              <w:spacing w:after="58"/>
              <w:jc w:val="both"/>
              <w:rPr>
                <w:rFonts w:ascii="Arial" w:hAnsi="Arial" w:cs="Arial"/>
                <w:color w:val="000000"/>
                <w:sz w:val="16"/>
                <w:szCs w:val="16"/>
              </w:rPr>
            </w:pPr>
            <w:r w:rsidRPr="00954118">
              <w:rPr>
                <w:rFonts w:ascii="Arial" w:hAnsi="Arial" w:cs="Arial"/>
                <w:color w:val="000000"/>
                <w:sz w:val="16"/>
                <w:szCs w:val="16"/>
              </w:rPr>
              <w:t xml:space="preserve">Emptied containers retain vapour and product residue. </w:t>
            </w:r>
          </w:p>
          <w:p w14:paraId="5B6075AC" w14:textId="25F43A8C" w:rsidR="00BF0E74" w:rsidRPr="001B2E6B" w:rsidRDefault="00954118" w:rsidP="00BF0E74">
            <w:pPr>
              <w:spacing w:after="58"/>
              <w:jc w:val="both"/>
              <w:rPr>
                <w:rFonts w:ascii="Arial" w:hAnsi="Arial" w:cs="Arial"/>
                <w:color w:val="000000"/>
                <w:sz w:val="16"/>
                <w:szCs w:val="16"/>
              </w:rPr>
            </w:pPr>
            <w:r w:rsidRPr="00954118">
              <w:rPr>
                <w:rFonts w:ascii="Arial" w:hAnsi="Arial" w:cs="Arial"/>
                <w:color w:val="000000"/>
                <w:sz w:val="16"/>
                <w:szCs w:val="16"/>
              </w:rPr>
              <w:t>Observe all labelled safeguards until container is cleaned, reconditioned, or destroyed.</w:t>
            </w:r>
          </w:p>
        </w:tc>
      </w:tr>
      <w:tr w:rsidR="00BF6BA9" w14:paraId="3FE6BBF5" w14:textId="77777777" w:rsidTr="001B2E6B">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75DB695A" w14:textId="77777777" w:rsidR="00BF6BA9" w:rsidRDefault="00BF6BA9">
            <w:pPr>
              <w:suppressAutoHyphens/>
              <w:jc w:val="both"/>
              <w:rPr>
                <w:rFonts w:ascii="Verdana" w:hAnsi="Verdana"/>
                <w:sz w:val="16"/>
              </w:rPr>
            </w:pPr>
            <w:r>
              <w:rPr>
                <w:rFonts w:ascii="Verdana" w:hAnsi="Verdana"/>
                <w:sz w:val="16"/>
              </w:rPr>
              <w:t>Storage</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45BFBE90" w14:textId="77777777" w:rsidR="00954118" w:rsidRDefault="00954118" w:rsidP="001B2E6B">
            <w:pPr>
              <w:spacing w:after="58"/>
              <w:ind w:left="-4"/>
              <w:rPr>
                <w:rFonts w:ascii="Arial" w:hAnsi="Arial" w:cs="Arial"/>
                <w:color w:val="000000"/>
                <w:sz w:val="16"/>
                <w:szCs w:val="16"/>
              </w:rPr>
            </w:pPr>
            <w:r w:rsidRPr="00954118">
              <w:rPr>
                <w:rFonts w:ascii="Arial" w:hAnsi="Arial" w:cs="Arial"/>
                <w:color w:val="000000"/>
                <w:sz w:val="16"/>
                <w:szCs w:val="16"/>
              </w:rPr>
              <w:t xml:space="preserve">Minimum storage temperature: -15 °C </w:t>
            </w:r>
          </w:p>
          <w:p w14:paraId="2A612F52" w14:textId="77777777" w:rsidR="00954118" w:rsidRDefault="00954118" w:rsidP="001B2E6B">
            <w:pPr>
              <w:spacing w:after="58"/>
              <w:ind w:left="-4"/>
              <w:rPr>
                <w:rFonts w:ascii="Arial" w:hAnsi="Arial" w:cs="Arial"/>
                <w:color w:val="000000"/>
                <w:sz w:val="16"/>
                <w:szCs w:val="16"/>
              </w:rPr>
            </w:pPr>
            <w:r w:rsidRPr="00954118">
              <w:rPr>
                <w:rFonts w:ascii="Arial" w:hAnsi="Arial" w:cs="Arial"/>
                <w:color w:val="000000"/>
                <w:sz w:val="16"/>
                <w:szCs w:val="16"/>
              </w:rPr>
              <w:t xml:space="preserve">Maximum storage temperature: 50 °C </w:t>
            </w:r>
          </w:p>
          <w:p w14:paraId="4362E837" w14:textId="77777777" w:rsidR="00954118" w:rsidRDefault="00954118" w:rsidP="001B2E6B">
            <w:pPr>
              <w:spacing w:after="58"/>
              <w:ind w:left="-4"/>
              <w:rPr>
                <w:rFonts w:ascii="Arial" w:hAnsi="Arial" w:cs="Arial"/>
                <w:color w:val="000000"/>
                <w:sz w:val="16"/>
                <w:szCs w:val="16"/>
              </w:rPr>
            </w:pPr>
            <w:r w:rsidRPr="00954118">
              <w:rPr>
                <w:rFonts w:ascii="Arial" w:hAnsi="Arial" w:cs="Arial"/>
                <w:color w:val="000000"/>
                <w:sz w:val="16"/>
                <w:szCs w:val="16"/>
              </w:rPr>
              <w:t>Compatible materials for storage: stainless steel, fibreglass, plastic, glass lining</w:t>
            </w:r>
          </w:p>
          <w:p w14:paraId="1901CF08" w14:textId="77777777" w:rsidR="00954118" w:rsidRDefault="00954118" w:rsidP="001B2E6B">
            <w:pPr>
              <w:spacing w:after="58"/>
              <w:ind w:left="-4"/>
              <w:rPr>
                <w:rFonts w:ascii="Arial" w:hAnsi="Arial" w:cs="Arial"/>
                <w:color w:val="000000"/>
                <w:sz w:val="16"/>
                <w:szCs w:val="16"/>
              </w:rPr>
            </w:pPr>
            <w:r w:rsidRPr="00954118">
              <w:rPr>
                <w:rFonts w:ascii="Arial" w:hAnsi="Arial" w:cs="Arial"/>
                <w:color w:val="000000"/>
                <w:sz w:val="16"/>
                <w:szCs w:val="16"/>
              </w:rPr>
              <w:t xml:space="preserve"> Keep out of reach of children. </w:t>
            </w:r>
          </w:p>
          <w:p w14:paraId="6C9B2774" w14:textId="77777777" w:rsidR="00954118" w:rsidRDefault="00954118" w:rsidP="001B2E6B">
            <w:pPr>
              <w:spacing w:after="58"/>
              <w:ind w:left="-4"/>
              <w:rPr>
                <w:rFonts w:ascii="Arial" w:hAnsi="Arial" w:cs="Arial"/>
                <w:color w:val="000000"/>
                <w:sz w:val="16"/>
                <w:szCs w:val="16"/>
              </w:rPr>
            </w:pPr>
            <w:r w:rsidRPr="00954118">
              <w:rPr>
                <w:rFonts w:ascii="Arial" w:hAnsi="Arial" w:cs="Arial"/>
                <w:color w:val="000000"/>
                <w:sz w:val="16"/>
                <w:szCs w:val="16"/>
              </w:rPr>
              <w:t xml:space="preserve">Keep away from food, </w:t>
            </w:r>
            <w:proofErr w:type="gramStart"/>
            <w:r w:rsidRPr="00954118">
              <w:rPr>
                <w:rFonts w:ascii="Arial" w:hAnsi="Arial" w:cs="Arial"/>
                <w:color w:val="000000"/>
                <w:sz w:val="16"/>
                <w:szCs w:val="16"/>
              </w:rPr>
              <w:t>drink</w:t>
            </w:r>
            <w:proofErr w:type="gramEnd"/>
            <w:r w:rsidRPr="00954118">
              <w:rPr>
                <w:rFonts w:ascii="Arial" w:hAnsi="Arial" w:cs="Arial"/>
                <w:color w:val="000000"/>
                <w:sz w:val="16"/>
                <w:szCs w:val="16"/>
              </w:rPr>
              <w:t xml:space="preserve"> and animal feed.</w:t>
            </w:r>
          </w:p>
          <w:p w14:paraId="07C2E128" w14:textId="77777777" w:rsidR="00954118" w:rsidRDefault="00954118" w:rsidP="001B2E6B">
            <w:pPr>
              <w:spacing w:after="58"/>
              <w:ind w:left="-4"/>
              <w:rPr>
                <w:rFonts w:ascii="Arial" w:hAnsi="Arial" w:cs="Arial"/>
                <w:color w:val="000000"/>
                <w:sz w:val="16"/>
                <w:szCs w:val="16"/>
              </w:rPr>
            </w:pPr>
            <w:r w:rsidRPr="00954118">
              <w:rPr>
                <w:rFonts w:ascii="Arial" w:hAnsi="Arial" w:cs="Arial"/>
                <w:color w:val="000000"/>
                <w:sz w:val="16"/>
                <w:szCs w:val="16"/>
              </w:rPr>
              <w:t xml:space="preserve">Keep only in the original container. </w:t>
            </w:r>
          </w:p>
          <w:p w14:paraId="7D65A7E3" w14:textId="62E1B3FD" w:rsidR="00BF6BA9" w:rsidRPr="001B2E6B" w:rsidRDefault="00954118" w:rsidP="001B2E6B">
            <w:pPr>
              <w:spacing w:after="58"/>
              <w:ind w:left="-4"/>
              <w:rPr>
                <w:rFonts w:ascii="Arial" w:hAnsi="Arial" w:cs="Arial"/>
                <w:color w:val="000000"/>
                <w:sz w:val="16"/>
                <w:szCs w:val="16"/>
              </w:rPr>
            </w:pPr>
            <w:r w:rsidRPr="00954118">
              <w:rPr>
                <w:rFonts w:ascii="Arial" w:hAnsi="Arial" w:cs="Arial"/>
                <w:color w:val="000000"/>
                <w:sz w:val="16"/>
                <w:szCs w:val="16"/>
              </w:rPr>
              <w:t>Partial crystallization may occur on prolonged storage below the minimum storage temperature. If frozen, place in warm room and shake frequently to put back into solution. Minimum shelf life: 5 years.</w:t>
            </w:r>
          </w:p>
        </w:tc>
      </w:tr>
    </w:tbl>
    <w:p w14:paraId="3B4EBAC7" w14:textId="774DD0C9" w:rsidR="00565D7F" w:rsidRDefault="00565D7F" w:rsidP="00954118">
      <w:pPr>
        <w:rPr>
          <w:rFonts w:ascii="Verdana" w:hAnsi="Verdana"/>
        </w:rPr>
      </w:pPr>
    </w:p>
    <w:p w14:paraId="7F4FA122" w14:textId="2CE587C5" w:rsidR="00954118" w:rsidRDefault="00954118" w:rsidP="00954118">
      <w:pPr>
        <w:rPr>
          <w:rFonts w:ascii="Verdana" w:hAnsi="Verdana"/>
        </w:rPr>
      </w:pPr>
    </w:p>
    <w:p w14:paraId="7C965220" w14:textId="2DD9935B" w:rsidR="00954118" w:rsidRDefault="00954118" w:rsidP="00954118">
      <w:pPr>
        <w:rPr>
          <w:rFonts w:ascii="Verdana" w:hAnsi="Verdana"/>
        </w:rPr>
      </w:pPr>
    </w:p>
    <w:p w14:paraId="0EF6DC1C" w14:textId="2F66CDAE" w:rsidR="00954118" w:rsidRDefault="00954118" w:rsidP="00954118">
      <w:pPr>
        <w:rPr>
          <w:rFonts w:ascii="Verdana" w:hAnsi="Verdana"/>
        </w:rPr>
      </w:pPr>
    </w:p>
    <w:p w14:paraId="15ED45D5" w14:textId="4A9CCA01" w:rsidR="00954118" w:rsidRDefault="00954118" w:rsidP="00954118">
      <w:pPr>
        <w:rPr>
          <w:rFonts w:ascii="Verdana" w:hAnsi="Verdana"/>
        </w:rPr>
      </w:pPr>
    </w:p>
    <w:p w14:paraId="7BFE6918" w14:textId="6A12AAAA" w:rsidR="00954118" w:rsidRDefault="00954118" w:rsidP="00954118">
      <w:pPr>
        <w:rPr>
          <w:rFonts w:ascii="Verdana" w:hAnsi="Verdana"/>
        </w:rPr>
      </w:pPr>
    </w:p>
    <w:p w14:paraId="692A19CA" w14:textId="77777777" w:rsidR="00954118" w:rsidRDefault="00954118" w:rsidP="00954118">
      <w:pPr>
        <w:rPr>
          <w:rFonts w:ascii="Verdana" w:hAnsi="Verdana"/>
        </w:rPr>
      </w:pPr>
    </w:p>
    <w:p w14:paraId="5E596F13" w14:textId="77777777" w:rsidR="00BF6BA9" w:rsidRDefault="00BF6BA9">
      <w:pPr>
        <w:jc w:val="center"/>
        <w:rPr>
          <w:rFonts w:ascii="Verdana" w:hAnsi="Verdana"/>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318DCF06"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28070D16" w14:textId="77777777" w:rsidR="00BF6BA9" w:rsidRDefault="00BF6BA9">
            <w:pPr>
              <w:pStyle w:val="Heading2"/>
              <w:rPr>
                <w:lang w:val="en-US"/>
              </w:rPr>
            </w:pPr>
            <w:r>
              <w:t>DISPOSAL MEASURES</w:t>
            </w:r>
          </w:p>
        </w:tc>
      </w:tr>
      <w:tr w:rsidR="00BF6BA9" w14:paraId="11B1E2FB"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284BDE57"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019D7C30" w14:textId="77777777" w:rsidR="00BF6BA9" w:rsidRDefault="00BF6BA9">
            <w:pPr>
              <w:pStyle w:val="Heading3"/>
              <w:rPr>
                <w:lang w:val="en-US"/>
              </w:rPr>
            </w:pPr>
            <w:r>
              <w:t>Measures</w:t>
            </w:r>
          </w:p>
        </w:tc>
      </w:tr>
      <w:tr w:rsidR="00BF6BA9" w14:paraId="0CB8F6A4"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tcPr>
          <w:p w14:paraId="705D6ABC" w14:textId="77777777" w:rsidR="00BF6BA9" w:rsidRDefault="00BF6BA9">
            <w:pPr>
              <w:spacing w:line="120" w:lineRule="exact"/>
              <w:rPr>
                <w:rFonts w:ascii="Verdana" w:hAnsi="Verdana"/>
                <w:color w:val="000000"/>
                <w:sz w:val="16"/>
              </w:rPr>
            </w:pPr>
          </w:p>
          <w:p w14:paraId="4AD49270" w14:textId="77777777" w:rsidR="00BF6BA9" w:rsidRDefault="00BF6BA9">
            <w:pPr>
              <w:spacing w:after="58"/>
              <w:rPr>
                <w:rFonts w:ascii="Verdana" w:hAnsi="Verdana"/>
                <w:color w:val="000000"/>
                <w:sz w:val="16"/>
              </w:rPr>
            </w:pPr>
            <w:r>
              <w:rPr>
                <w:rFonts w:ascii="Verdana" w:hAnsi="Verdana"/>
                <w:color w:val="000000"/>
                <w:sz w:val="16"/>
              </w:rPr>
              <w:t>Pollution of water courses or drains</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22383DDE" w14:textId="77777777" w:rsidR="00954118" w:rsidRDefault="00954118">
            <w:pPr>
              <w:spacing w:after="58"/>
              <w:rPr>
                <w:rFonts w:ascii="Verdana" w:hAnsi="Verdana"/>
                <w:b/>
                <w:bCs/>
                <w:color w:val="000000"/>
                <w:sz w:val="16"/>
              </w:rPr>
            </w:pPr>
            <w:r w:rsidRPr="00954118">
              <w:rPr>
                <w:rFonts w:ascii="Verdana" w:hAnsi="Verdana"/>
                <w:b/>
                <w:bCs/>
                <w:color w:val="000000"/>
                <w:sz w:val="16"/>
              </w:rPr>
              <w:t>Product</w:t>
            </w:r>
          </w:p>
          <w:p w14:paraId="5A0F6DE4" w14:textId="77777777" w:rsidR="00BF6BA9" w:rsidRDefault="00954118">
            <w:pPr>
              <w:spacing w:after="58"/>
              <w:rPr>
                <w:rFonts w:ascii="Verdana" w:hAnsi="Verdana"/>
                <w:color w:val="000000"/>
                <w:sz w:val="16"/>
              </w:rPr>
            </w:pPr>
            <w:r w:rsidRPr="00954118">
              <w:rPr>
                <w:rFonts w:ascii="Verdana" w:hAnsi="Verdana"/>
                <w:b/>
                <w:bCs/>
                <w:color w:val="000000"/>
                <w:sz w:val="16"/>
              </w:rPr>
              <w:t xml:space="preserve"> </w:t>
            </w:r>
            <w:r w:rsidRPr="00954118">
              <w:rPr>
                <w:rFonts w:ascii="Verdana" w:hAnsi="Verdana"/>
                <w:color w:val="000000"/>
                <w:sz w:val="16"/>
              </w:rPr>
              <w:t xml:space="preserve">Keep out of drains, sewers, </w:t>
            </w:r>
            <w:proofErr w:type="gramStart"/>
            <w:r w:rsidRPr="00954118">
              <w:rPr>
                <w:rFonts w:ascii="Verdana" w:hAnsi="Verdana"/>
                <w:color w:val="000000"/>
                <w:sz w:val="16"/>
              </w:rPr>
              <w:t>ditches</w:t>
            </w:r>
            <w:proofErr w:type="gramEnd"/>
            <w:r w:rsidRPr="00954118">
              <w:rPr>
                <w:rFonts w:ascii="Verdana" w:hAnsi="Verdana"/>
                <w:color w:val="000000"/>
                <w:sz w:val="16"/>
              </w:rPr>
              <w:t xml:space="preserve"> and water ways. Follow all local/regional/national/international regulations on waste disposal. Follow current edition of the General Waste, Landfill, and Burning of Hazardous Waste Directives; and the Shipment of Waste Regulation. Disposal in a waste incinerator with energy recovery is recommended. According to the manufacturer self-classification, following Regulation (EC) No. 1272/2008 [CLP], the product can be disposed as a non-hazardous industrial waste.</w:t>
            </w:r>
          </w:p>
          <w:p w14:paraId="2C059C57" w14:textId="77777777" w:rsidR="00954118" w:rsidRDefault="00954118">
            <w:pPr>
              <w:spacing w:after="58"/>
              <w:rPr>
                <w:rFonts w:ascii="Verdana" w:hAnsi="Verdana"/>
                <w:b/>
                <w:bCs/>
                <w:color w:val="000000"/>
                <w:sz w:val="16"/>
              </w:rPr>
            </w:pPr>
            <w:r w:rsidRPr="00954118">
              <w:rPr>
                <w:rFonts w:ascii="Verdana" w:hAnsi="Verdana"/>
                <w:b/>
                <w:bCs/>
                <w:color w:val="000000"/>
                <w:sz w:val="16"/>
              </w:rPr>
              <w:t>Container</w:t>
            </w:r>
          </w:p>
          <w:p w14:paraId="3DE4C727" w14:textId="74143B02" w:rsidR="00954118" w:rsidRPr="00954118" w:rsidRDefault="00954118">
            <w:pPr>
              <w:spacing w:after="58"/>
              <w:rPr>
                <w:rFonts w:ascii="Verdana" w:hAnsi="Verdana"/>
                <w:color w:val="000000"/>
                <w:sz w:val="16"/>
              </w:rPr>
            </w:pPr>
            <w:r w:rsidRPr="00954118">
              <w:rPr>
                <w:rFonts w:ascii="Verdana" w:hAnsi="Verdana"/>
                <w:color w:val="000000"/>
                <w:sz w:val="16"/>
              </w:rPr>
              <w:t xml:space="preserve">Follow all local/regional/national/international regulations on waste disposal, packaging waste collection/disposal. Follow current edition of the General Waste, Landfill, and Burning of Hazardous Waste Directives; and the Shipment of Waste Regulation. Do NOT re-use containers. Triple or pressure rinse empty containers. Pour rinse water into spray tank. Properly rinsed container can be disposed as a non-hazardous industrial waste. Store for collection by approved waste disposal service. Recycle if appropriate facilities/equipment available. Recycle the non-hazardous container only when a proper control on the end use of the recycled plastic is possible. Suitable for industrial grade recycling only. Do NOT recycle plastic that could end in any human or food contact application. This package meets the requirements for energy recovery. Disposal in </w:t>
            </w:r>
            <w:proofErr w:type="spellStart"/>
            <w:proofErr w:type="gramStart"/>
            <w:r w:rsidRPr="00954118">
              <w:rPr>
                <w:rFonts w:ascii="Verdana" w:hAnsi="Verdana"/>
                <w:color w:val="000000"/>
                <w:sz w:val="16"/>
              </w:rPr>
              <w:t>a</w:t>
            </w:r>
            <w:proofErr w:type="spellEnd"/>
            <w:proofErr w:type="gramEnd"/>
            <w:r w:rsidRPr="00954118">
              <w:rPr>
                <w:rFonts w:ascii="Verdana" w:hAnsi="Verdana"/>
                <w:color w:val="000000"/>
                <w:sz w:val="16"/>
              </w:rPr>
              <w:t xml:space="preserve"> incinerator with energy recovery is recommended.</w:t>
            </w:r>
          </w:p>
        </w:tc>
      </w:tr>
    </w:tbl>
    <w:p w14:paraId="2EDAB264" w14:textId="5A4472C1" w:rsidR="00BF6BA9" w:rsidRDefault="00BF6BA9">
      <w:pPr>
        <w:suppressAutoHyphens/>
        <w:jc w:val="center"/>
        <w:rPr>
          <w:rFonts w:ascii="Verdana" w:hAnsi="Verdana"/>
          <w:sz w:val="16"/>
        </w:rPr>
      </w:pPr>
    </w:p>
    <w:p w14:paraId="0EF32AEF" w14:textId="77777777" w:rsidR="00954118" w:rsidRDefault="00954118">
      <w:pPr>
        <w:suppressAutoHyphens/>
        <w:jc w:val="center"/>
        <w:rPr>
          <w:rFonts w:ascii="Verdana" w:hAnsi="Verdana"/>
          <w:sz w:val="16"/>
        </w:rPr>
      </w:pPr>
    </w:p>
    <w:p w14:paraId="16FA84BE" w14:textId="77777777" w:rsidR="00BF6BA9" w:rsidRDefault="00BF6BA9">
      <w:pPr>
        <w:suppressAutoHyphens/>
        <w:jc w:val="center"/>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0EFF28F8"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23C31B68" w14:textId="77777777" w:rsidR="00BF6BA9" w:rsidRDefault="00BF6BA9">
            <w:pPr>
              <w:pStyle w:val="Heading2"/>
              <w:rPr>
                <w:lang w:val="en-US"/>
              </w:rPr>
            </w:pPr>
            <w:r>
              <w:t>ACCIDENTAL RELEASE MEASURES</w:t>
            </w:r>
          </w:p>
        </w:tc>
      </w:tr>
      <w:tr w:rsidR="00BF6BA9" w14:paraId="61FC221B"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6DD370CE"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639B904F" w14:textId="77777777" w:rsidR="00BF6BA9" w:rsidRDefault="00BF6BA9">
            <w:pPr>
              <w:pStyle w:val="Heading3"/>
              <w:rPr>
                <w:lang w:val="en-US"/>
              </w:rPr>
            </w:pPr>
            <w:r>
              <w:t>Measures</w:t>
            </w:r>
          </w:p>
        </w:tc>
      </w:tr>
      <w:tr w:rsidR="001B2E6B" w14:paraId="0E905D0C"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20B545DE" w14:textId="77777777" w:rsidR="001B2E6B" w:rsidRDefault="001B2E6B">
            <w:pPr>
              <w:spacing w:line="120" w:lineRule="exact"/>
              <w:rPr>
                <w:rFonts w:ascii="Verdana" w:hAnsi="Verdana"/>
                <w:color w:val="000000"/>
                <w:sz w:val="16"/>
              </w:rPr>
            </w:pPr>
          </w:p>
          <w:p w14:paraId="65462A3E" w14:textId="77777777" w:rsidR="001B2E6B" w:rsidRDefault="001B2E6B">
            <w:pPr>
              <w:spacing w:after="58"/>
              <w:rPr>
                <w:rFonts w:ascii="Verdana" w:hAnsi="Verdana"/>
                <w:color w:val="000000"/>
                <w:sz w:val="16"/>
              </w:rPr>
            </w:pPr>
            <w:r>
              <w:rPr>
                <w:rFonts w:ascii="Verdana" w:hAnsi="Verdana"/>
                <w:color w:val="000000"/>
                <w:sz w:val="16"/>
              </w:rPr>
              <w:t>Spillage</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4FCF6922" w14:textId="77777777" w:rsidR="001B2E6B" w:rsidRDefault="001B2E6B" w:rsidP="001B2E6B">
            <w:pPr>
              <w:spacing w:line="120" w:lineRule="exact"/>
              <w:rPr>
                <w:rFonts w:ascii="Verdana" w:hAnsi="Verdana"/>
                <w:color w:val="000000"/>
                <w:sz w:val="16"/>
              </w:rPr>
            </w:pPr>
          </w:p>
          <w:p w14:paraId="78B1CADB" w14:textId="77777777" w:rsidR="001B2E6B" w:rsidRDefault="00954118" w:rsidP="00954118">
            <w:pPr>
              <w:spacing w:after="58"/>
              <w:rPr>
                <w:rFonts w:ascii="Verdana" w:hAnsi="Verdana"/>
                <w:color w:val="000000"/>
                <w:sz w:val="16"/>
              </w:rPr>
            </w:pPr>
            <w:r w:rsidRPr="00954118">
              <w:rPr>
                <w:rFonts w:ascii="Verdana" w:hAnsi="Verdana"/>
                <w:color w:val="000000"/>
                <w:sz w:val="16"/>
              </w:rPr>
              <w:t xml:space="preserve">SMALL QUANTITIES: Low environmental hazard. LARGE QUANTITIES: Minimise spread. Keep out of drains, sewers, </w:t>
            </w:r>
            <w:proofErr w:type="gramStart"/>
            <w:r w:rsidRPr="00954118">
              <w:rPr>
                <w:rFonts w:ascii="Verdana" w:hAnsi="Verdana"/>
                <w:color w:val="000000"/>
                <w:sz w:val="16"/>
              </w:rPr>
              <w:t>ditches</w:t>
            </w:r>
            <w:proofErr w:type="gramEnd"/>
            <w:r w:rsidRPr="00954118">
              <w:rPr>
                <w:rFonts w:ascii="Verdana" w:hAnsi="Verdana"/>
                <w:color w:val="000000"/>
                <w:sz w:val="16"/>
              </w:rPr>
              <w:t xml:space="preserve"> and water ways. Notify authorities.</w:t>
            </w:r>
          </w:p>
          <w:p w14:paraId="018928DF" w14:textId="77777777" w:rsidR="00954118" w:rsidRDefault="00954118" w:rsidP="00954118">
            <w:pPr>
              <w:spacing w:after="58"/>
              <w:rPr>
                <w:rFonts w:ascii="Verdana" w:hAnsi="Verdana"/>
                <w:color w:val="000000"/>
                <w:sz w:val="16"/>
              </w:rPr>
            </w:pPr>
          </w:p>
          <w:p w14:paraId="3687B0A4" w14:textId="722E8D8B" w:rsidR="00954118" w:rsidRDefault="00954118" w:rsidP="00954118">
            <w:pPr>
              <w:spacing w:after="58"/>
              <w:rPr>
                <w:rFonts w:ascii="Verdana" w:hAnsi="Verdana"/>
                <w:color w:val="000000"/>
                <w:sz w:val="16"/>
              </w:rPr>
            </w:pPr>
            <w:r w:rsidRPr="00954118">
              <w:rPr>
                <w:rFonts w:ascii="Verdana" w:hAnsi="Verdana"/>
                <w:color w:val="000000"/>
                <w:sz w:val="16"/>
              </w:rPr>
              <w:t xml:space="preserve">SMALL QUANTITIES: Flush spill area with water. LARGE QUANTITIES: Absorb in earth, </w:t>
            </w:r>
            <w:proofErr w:type="gramStart"/>
            <w:r w:rsidRPr="00954118">
              <w:rPr>
                <w:rFonts w:ascii="Verdana" w:hAnsi="Verdana"/>
                <w:color w:val="000000"/>
                <w:sz w:val="16"/>
              </w:rPr>
              <w:t>sand</w:t>
            </w:r>
            <w:proofErr w:type="gramEnd"/>
            <w:r w:rsidRPr="00954118">
              <w:rPr>
                <w:rFonts w:ascii="Verdana" w:hAnsi="Verdana"/>
                <w:color w:val="000000"/>
                <w:sz w:val="16"/>
              </w:rPr>
              <w:t xml:space="preserve"> or absorbent material. Dig up heavily contaminated soil. Collect in containers for disposal. Refer to section 7 for types of containers. Flush residues with small quantities of water. Minimise use of water to prevent environmental contamination</w:t>
            </w:r>
          </w:p>
        </w:tc>
      </w:tr>
    </w:tbl>
    <w:p w14:paraId="534E4430" w14:textId="77777777" w:rsidR="00BF6BA9" w:rsidRDefault="00BF6BA9">
      <w:pPr>
        <w:suppressAutoHyphens/>
        <w:jc w:val="center"/>
        <w:rPr>
          <w:rFonts w:ascii="Verdana" w:hAnsi="Verdana"/>
          <w:sz w:val="16"/>
        </w:rPr>
      </w:pPr>
    </w:p>
    <w:p w14:paraId="7C9AD36E" w14:textId="77777777" w:rsidR="00F044BE" w:rsidRDefault="00F044BE">
      <w:pPr>
        <w:suppressAutoHyphens/>
        <w:jc w:val="center"/>
        <w:rPr>
          <w:rFonts w:ascii="Verdana" w:hAnsi="Verdana"/>
          <w:sz w:val="16"/>
        </w:rPr>
      </w:pPr>
    </w:p>
    <w:p w14:paraId="5AAE15AD" w14:textId="77777777" w:rsidR="00F044BE" w:rsidRDefault="00F044BE">
      <w:pPr>
        <w:suppressAutoHyphens/>
        <w:jc w:val="center"/>
        <w:rPr>
          <w:rFonts w:ascii="Verdana" w:hAnsi="Verdana"/>
          <w:sz w:val="16"/>
        </w:rPr>
      </w:pPr>
    </w:p>
    <w:p w14:paraId="63826B48" w14:textId="77777777" w:rsidR="00F044BE" w:rsidRDefault="00F044BE">
      <w:pPr>
        <w:suppressAutoHyphens/>
        <w:jc w:val="center"/>
        <w:rPr>
          <w:rFonts w:ascii="Verdana" w:hAnsi="Verdana"/>
          <w:sz w:val="16"/>
        </w:rPr>
      </w:pPr>
    </w:p>
    <w:p w14:paraId="1D5A9667" w14:textId="77777777" w:rsidR="00F044BE" w:rsidRDefault="00F044BE">
      <w:pPr>
        <w:suppressAutoHyphens/>
        <w:jc w:val="center"/>
        <w:rPr>
          <w:rFonts w:ascii="Verdana" w:hAnsi="Verdana"/>
          <w:sz w:val="16"/>
        </w:rPr>
      </w:pPr>
    </w:p>
    <w:p w14:paraId="3748C0D0" w14:textId="77777777" w:rsidR="00F044BE" w:rsidRDefault="00F044BE">
      <w:pPr>
        <w:suppressAutoHyphens/>
        <w:jc w:val="center"/>
        <w:rPr>
          <w:rFonts w:ascii="Verdana" w:hAnsi="Verdana"/>
          <w:sz w:val="16"/>
        </w:rPr>
      </w:pPr>
    </w:p>
    <w:p w14:paraId="7D19CBC4" w14:textId="77777777" w:rsidR="00F044BE" w:rsidRDefault="00F044BE">
      <w:pPr>
        <w:suppressAutoHyphens/>
        <w:jc w:val="center"/>
        <w:rPr>
          <w:rFonts w:ascii="Verdana" w:hAnsi="Verdana"/>
          <w:sz w:val="16"/>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4" w:type="dxa"/>
          <w:right w:w="74" w:type="dxa"/>
        </w:tblCellMar>
        <w:tblLook w:val="0000" w:firstRow="0" w:lastRow="0" w:firstColumn="0" w:lastColumn="0" w:noHBand="0" w:noVBand="0"/>
      </w:tblPr>
      <w:tblGrid>
        <w:gridCol w:w="2697"/>
        <w:gridCol w:w="7370"/>
      </w:tblGrid>
      <w:tr w:rsidR="00F044BE" w14:paraId="7E07BE86" w14:textId="77777777" w:rsidTr="00401B39">
        <w:trPr>
          <w:cantSplit/>
          <w:trHeight w:val="403"/>
          <w:jc w:val="center"/>
        </w:trPr>
        <w:tc>
          <w:tcPr>
            <w:tcW w:w="10067" w:type="dxa"/>
            <w:gridSpan w:val="2"/>
            <w:shd w:val="clear" w:color="auto" w:fill="FFFF00"/>
            <w:vAlign w:val="center"/>
          </w:tcPr>
          <w:p w14:paraId="61AB2718" w14:textId="77777777" w:rsidR="00F044BE" w:rsidRDefault="00F044BE" w:rsidP="00401B39">
            <w:pPr>
              <w:pStyle w:val="Heading2"/>
              <w:rPr>
                <w:lang w:val="en-US"/>
              </w:rPr>
            </w:pPr>
            <w:r>
              <w:t>AGE/EXPOSURE</w:t>
            </w:r>
          </w:p>
        </w:tc>
      </w:tr>
      <w:tr w:rsidR="00F044BE" w14:paraId="7EAB75B4" w14:textId="77777777" w:rsidTr="00401B39">
        <w:trPr>
          <w:cantSplit/>
          <w:trHeight w:val="403"/>
          <w:jc w:val="center"/>
        </w:trPr>
        <w:tc>
          <w:tcPr>
            <w:tcW w:w="2697" w:type="dxa"/>
            <w:shd w:val="clear" w:color="FFFF00" w:fill="FFFFFF"/>
            <w:vAlign w:val="center"/>
          </w:tcPr>
          <w:p w14:paraId="0A250FB9" w14:textId="77777777" w:rsidR="00F044BE" w:rsidRDefault="00F044BE" w:rsidP="00401B39">
            <w:pPr>
              <w:spacing w:line="120" w:lineRule="exact"/>
              <w:rPr>
                <w:rFonts w:ascii="Verdana" w:hAnsi="Verdana"/>
                <w:color w:val="000000"/>
                <w:sz w:val="16"/>
              </w:rPr>
            </w:pPr>
          </w:p>
          <w:p w14:paraId="4AD8D531" w14:textId="77777777" w:rsidR="00F044BE" w:rsidRPr="00904729" w:rsidRDefault="00F044BE" w:rsidP="00401B39">
            <w:pPr>
              <w:spacing w:after="58"/>
              <w:rPr>
                <w:rFonts w:ascii="Verdana" w:hAnsi="Verdana"/>
                <w:b/>
                <w:color w:val="000000"/>
                <w:sz w:val="16"/>
              </w:rPr>
            </w:pPr>
            <w:r>
              <w:rPr>
                <w:rFonts w:ascii="Verdana" w:hAnsi="Verdana"/>
                <w:b/>
                <w:color w:val="000000"/>
                <w:sz w:val="16"/>
              </w:rPr>
              <w:t>Frequency and Duration of use</w:t>
            </w:r>
          </w:p>
        </w:tc>
        <w:tc>
          <w:tcPr>
            <w:tcW w:w="7370" w:type="dxa"/>
            <w:shd w:val="clear" w:color="FFFF00" w:fill="FFFFFF"/>
            <w:vAlign w:val="center"/>
          </w:tcPr>
          <w:p w14:paraId="7B77A059" w14:textId="29EDCCD3" w:rsidR="00F044BE" w:rsidRPr="000A5FA9" w:rsidRDefault="00954118" w:rsidP="00401B39">
            <w:pPr>
              <w:rPr>
                <w:rFonts w:ascii="Verdana" w:hAnsi="Verdana"/>
                <w:color w:val="000000"/>
                <w:sz w:val="16"/>
                <w:szCs w:val="16"/>
              </w:rPr>
            </w:pPr>
            <w:r>
              <w:rPr>
                <w:rFonts w:ascii="Verdana" w:hAnsi="Verdana"/>
                <w:color w:val="000000"/>
                <w:sz w:val="16"/>
                <w:szCs w:val="16"/>
              </w:rPr>
              <w:t>Daily</w:t>
            </w:r>
          </w:p>
          <w:p w14:paraId="374F7796" w14:textId="77777777" w:rsidR="00F044BE" w:rsidRPr="000A5FA9" w:rsidRDefault="00F044BE" w:rsidP="00401B39">
            <w:pPr>
              <w:rPr>
                <w:rFonts w:ascii="Verdana" w:hAnsi="Verdana"/>
                <w:color w:val="000000"/>
                <w:sz w:val="16"/>
                <w:szCs w:val="16"/>
              </w:rPr>
            </w:pPr>
          </w:p>
        </w:tc>
      </w:tr>
      <w:tr w:rsidR="00F044BE" w14:paraId="0E9D4AEB" w14:textId="77777777" w:rsidTr="00401B39">
        <w:trPr>
          <w:cantSplit/>
          <w:trHeight w:val="569"/>
          <w:jc w:val="center"/>
        </w:trPr>
        <w:tc>
          <w:tcPr>
            <w:tcW w:w="2697" w:type="dxa"/>
            <w:shd w:val="clear" w:color="FFFF00" w:fill="FFFFFF"/>
            <w:vAlign w:val="center"/>
          </w:tcPr>
          <w:p w14:paraId="12CF6DC9" w14:textId="77777777" w:rsidR="00F044BE" w:rsidRPr="00904729" w:rsidRDefault="00F044BE" w:rsidP="00401B39">
            <w:pPr>
              <w:rPr>
                <w:rFonts w:ascii="Verdana" w:hAnsi="Verdana"/>
                <w:b/>
                <w:color w:val="000000"/>
                <w:sz w:val="16"/>
              </w:rPr>
            </w:pPr>
            <w:r>
              <w:rPr>
                <w:rFonts w:ascii="Verdana" w:hAnsi="Verdana"/>
                <w:b/>
                <w:color w:val="000000"/>
                <w:sz w:val="16"/>
              </w:rPr>
              <w:t>Maximum number of people involved in activity</w:t>
            </w:r>
          </w:p>
        </w:tc>
        <w:tc>
          <w:tcPr>
            <w:tcW w:w="7370" w:type="dxa"/>
            <w:shd w:val="clear" w:color="FFFF00" w:fill="FFFFFF"/>
            <w:vAlign w:val="center"/>
          </w:tcPr>
          <w:p w14:paraId="3AB36102" w14:textId="22D78F8C" w:rsidR="00F044BE" w:rsidRPr="000A5FA9" w:rsidRDefault="00954118" w:rsidP="00401B39">
            <w:pPr>
              <w:rPr>
                <w:rFonts w:ascii="Verdana" w:hAnsi="Verdana"/>
                <w:color w:val="000000"/>
                <w:sz w:val="16"/>
                <w:szCs w:val="16"/>
              </w:rPr>
            </w:pPr>
            <w:r>
              <w:rPr>
                <w:rFonts w:ascii="Verdana" w:hAnsi="Verdana"/>
                <w:color w:val="000000"/>
                <w:sz w:val="16"/>
                <w:szCs w:val="16"/>
              </w:rPr>
              <w:t>2</w:t>
            </w:r>
          </w:p>
        </w:tc>
      </w:tr>
      <w:tr w:rsidR="00F044BE" w14:paraId="347962B9" w14:textId="77777777" w:rsidTr="00401B39">
        <w:trPr>
          <w:cantSplit/>
          <w:trHeight w:val="549"/>
          <w:jc w:val="center"/>
        </w:trPr>
        <w:tc>
          <w:tcPr>
            <w:tcW w:w="2697" w:type="dxa"/>
            <w:shd w:val="clear" w:color="FFFF00" w:fill="FFFFFF"/>
            <w:vAlign w:val="center"/>
          </w:tcPr>
          <w:p w14:paraId="434FCDE5" w14:textId="77777777" w:rsidR="00F044BE" w:rsidRDefault="00F044BE" w:rsidP="00401B39">
            <w:pPr>
              <w:rPr>
                <w:rFonts w:ascii="Verdana" w:hAnsi="Verdana"/>
                <w:b/>
                <w:color w:val="000000"/>
                <w:sz w:val="16"/>
              </w:rPr>
            </w:pPr>
            <w:r>
              <w:rPr>
                <w:rFonts w:ascii="Verdana" w:hAnsi="Verdana"/>
                <w:b/>
                <w:color w:val="000000"/>
                <w:sz w:val="16"/>
              </w:rPr>
              <w:t>Quantities stored/used</w:t>
            </w:r>
          </w:p>
        </w:tc>
        <w:tc>
          <w:tcPr>
            <w:tcW w:w="7370" w:type="dxa"/>
            <w:shd w:val="clear" w:color="FFFF00" w:fill="FFFFFF"/>
            <w:vAlign w:val="center"/>
          </w:tcPr>
          <w:p w14:paraId="679AB0B1" w14:textId="77777777" w:rsidR="00F044BE" w:rsidRPr="000A5FA9" w:rsidRDefault="00F044BE" w:rsidP="00401B39">
            <w:pPr>
              <w:rPr>
                <w:rFonts w:ascii="Verdana" w:hAnsi="Verdana"/>
                <w:color w:val="000000"/>
                <w:sz w:val="16"/>
                <w:szCs w:val="16"/>
              </w:rPr>
            </w:pPr>
          </w:p>
        </w:tc>
      </w:tr>
      <w:tr w:rsidR="00F044BE" w14:paraId="12C19E98" w14:textId="77777777" w:rsidTr="00401B39">
        <w:trPr>
          <w:cantSplit/>
          <w:trHeight w:val="549"/>
          <w:jc w:val="center"/>
        </w:trPr>
        <w:tc>
          <w:tcPr>
            <w:tcW w:w="2697" w:type="dxa"/>
            <w:shd w:val="clear" w:color="FFFF00" w:fill="FFFFFF"/>
            <w:vAlign w:val="center"/>
          </w:tcPr>
          <w:p w14:paraId="2FCD26AE" w14:textId="77777777" w:rsidR="00F044BE" w:rsidRDefault="00F044BE" w:rsidP="00401B39">
            <w:pPr>
              <w:rPr>
                <w:rFonts w:ascii="Verdana" w:hAnsi="Verdana"/>
                <w:b/>
                <w:color w:val="000000"/>
                <w:sz w:val="16"/>
              </w:rPr>
            </w:pPr>
            <w:r>
              <w:rPr>
                <w:rFonts w:ascii="Verdana" w:hAnsi="Verdana"/>
                <w:b/>
                <w:color w:val="000000"/>
                <w:sz w:val="16"/>
              </w:rPr>
              <w:t>Exposure levels</w:t>
            </w:r>
          </w:p>
        </w:tc>
        <w:tc>
          <w:tcPr>
            <w:tcW w:w="7370" w:type="dxa"/>
            <w:shd w:val="clear" w:color="FFFF00" w:fill="FFFFFF"/>
            <w:vAlign w:val="center"/>
          </w:tcPr>
          <w:p w14:paraId="6C51A206" w14:textId="6292E4AD" w:rsidR="00F044BE" w:rsidRDefault="00954118" w:rsidP="00401B39">
            <w:pPr>
              <w:rPr>
                <w:rFonts w:ascii="Verdana" w:hAnsi="Verdana"/>
                <w:color w:val="000000"/>
                <w:sz w:val="16"/>
                <w:szCs w:val="16"/>
              </w:rPr>
            </w:pPr>
            <w:r>
              <w:rPr>
                <w:rFonts w:ascii="Verdana" w:hAnsi="Verdana"/>
                <w:color w:val="000000"/>
                <w:sz w:val="16"/>
                <w:szCs w:val="16"/>
              </w:rPr>
              <w:t>N/A</w:t>
            </w:r>
          </w:p>
        </w:tc>
      </w:tr>
    </w:tbl>
    <w:p w14:paraId="28EDDB9A" w14:textId="77777777" w:rsidR="00BF0E74" w:rsidRDefault="00DC4EFF">
      <w:pPr>
        <w:pStyle w:val="Header"/>
        <w:tabs>
          <w:tab w:val="clear" w:pos="4153"/>
          <w:tab w:val="clear" w:pos="8306"/>
        </w:tabs>
        <w:rPr>
          <w:rFonts w:ascii="Verdana" w:hAnsi="Verdana"/>
        </w:rPr>
      </w:pPr>
      <w:r>
        <w:rPr>
          <w:rFonts w:ascii="Verdana" w:hAnsi="Verdana"/>
        </w:rPr>
        <w:br w:type="page"/>
      </w:r>
    </w:p>
    <w:p w14:paraId="480E6721" w14:textId="77777777" w:rsidR="00BF0E74" w:rsidRDefault="00BF0E74">
      <w:pPr>
        <w:pStyle w:val="Header"/>
        <w:tabs>
          <w:tab w:val="clear" w:pos="4153"/>
          <w:tab w:val="clear" w:pos="8306"/>
        </w:tabs>
        <w:rPr>
          <w:rFonts w:ascii="Verdana" w:hAnsi="Verdana"/>
        </w:rPr>
      </w:pPr>
    </w:p>
    <w:p w14:paraId="6B974210" w14:textId="50015E01" w:rsidR="00BF0E74" w:rsidRDefault="00350E31">
      <w:pPr>
        <w:pStyle w:val="Header"/>
        <w:tabs>
          <w:tab w:val="clear" w:pos="4153"/>
          <w:tab w:val="clear" w:pos="8306"/>
        </w:tabs>
        <w:rPr>
          <w:rFonts w:ascii="Verdana" w:hAnsi="Verdana"/>
        </w:rPr>
      </w:pPr>
      <w:r>
        <w:rPr>
          <w:noProof/>
          <w:szCs w:val="24"/>
          <w:lang w:val="en-US" w:eastAsia="zh-CN"/>
        </w:rPr>
        <mc:AlternateContent>
          <mc:Choice Requires="wps">
            <w:drawing>
              <wp:anchor distT="0" distB="0" distL="114300" distR="114300" simplePos="0" relativeHeight="251656192" behindDoc="0" locked="0" layoutInCell="1" allowOverlap="1" wp14:anchorId="1F4550DC" wp14:editId="4B8F356C">
                <wp:simplePos x="0" y="0"/>
                <wp:positionH relativeFrom="column">
                  <wp:posOffset>28575</wp:posOffset>
                </wp:positionH>
                <wp:positionV relativeFrom="paragraph">
                  <wp:posOffset>-29845</wp:posOffset>
                </wp:positionV>
                <wp:extent cx="6391275" cy="276225"/>
                <wp:effectExtent l="0" t="0" r="0" b="0"/>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76225"/>
                        </a:xfrm>
                        <a:prstGeom prst="rect">
                          <a:avLst/>
                        </a:prstGeom>
                        <a:solidFill>
                          <a:srgbClr val="FFFF00"/>
                        </a:solidFill>
                        <a:ln w="9525">
                          <a:solidFill>
                            <a:srgbClr val="000000"/>
                          </a:solidFill>
                          <a:miter lim="800000"/>
                          <a:headEnd/>
                          <a:tailEnd/>
                        </a:ln>
                      </wps:spPr>
                      <wps:txbx>
                        <w:txbxContent>
                          <w:p w14:paraId="5D2DCE71" w14:textId="77777777" w:rsidR="008A684A" w:rsidRPr="00B2110A" w:rsidRDefault="008A684A" w:rsidP="00BF0E74">
                            <w:pPr>
                              <w:rPr>
                                <w:b/>
                                <w:bCs/>
                                <w:sz w:val="18"/>
                                <w:szCs w:val="18"/>
                              </w:rPr>
                            </w:pPr>
                            <w:r>
                              <w:rPr>
                                <w:b/>
                                <w:bCs/>
                                <w:sz w:val="18"/>
                                <w:szCs w:val="18"/>
                              </w:rPr>
                              <w:t>Safe System of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550DC" id="_x0000_t202" coordsize="21600,21600" o:spt="202" path="m,l,21600r21600,l21600,xe">
                <v:stroke joinstyle="miter"/>
                <v:path gradientshapeok="t" o:connecttype="rect"/>
              </v:shapetype>
              <v:shape id="Text Box 39" o:spid="_x0000_s1026" type="#_x0000_t202" style="position:absolute;margin-left:2.25pt;margin-top:-2.35pt;width:503.25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" fillcolor="yellow">
                <v:textbox>
                  <w:txbxContent>
                    <w:p w14:paraId="5D2DCE71" w14:textId="77777777" w:rsidR="008A684A" w:rsidRPr="00B2110A" w:rsidRDefault="008A684A" w:rsidP="00BF0E74">
                      <w:pPr>
                        <w:rPr>
                          <w:b/>
                          <w:bCs/>
                          <w:sz w:val="18"/>
                          <w:szCs w:val="18"/>
                        </w:rPr>
                      </w:pPr>
                      <w:r>
                        <w:rPr>
                          <w:b/>
                          <w:bCs/>
                          <w:sz w:val="18"/>
                          <w:szCs w:val="18"/>
                        </w:rPr>
                        <w:t>Safe System of Work</w:t>
                      </w:r>
                    </w:p>
                  </w:txbxContent>
                </v:textbox>
              </v:shape>
            </w:pict>
          </mc:Fallback>
        </mc:AlternateContent>
      </w:r>
    </w:p>
    <w:p w14:paraId="2269EC28" w14:textId="2F879388" w:rsidR="00396139" w:rsidRPr="00396139" w:rsidRDefault="00396139" w:rsidP="00396139">
      <w:pPr>
        <w:widowControl/>
        <w:autoSpaceDE w:val="0"/>
        <w:autoSpaceDN w:val="0"/>
        <w:adjustRightInd w:val="0"/>
        <w:rPr>
          <w:rFonts w:ascii="Arial" w:hAnsi="Arial" w:cs="Arial"/>
          <w:sz w:val="24"/>
          <w:szCs w:val="24"/>
          <w:lang w:eastAsia="en-GB"/>
        </w:rPr>
      </w:pPr>
    </w:p>
    <w:p w14:paraId="54958F20" w14:textId="77777777" w:rsidR="00396139" w:rsidRPr="00396139" w:rsidRDefault="00396139" w:rsidP="00396139">
      <w:pPr>
        <w:pStyle w:val="DefaultText"/>
        <w:rPr>
          <w:rFonts w:cs="Arial"/>
          <w:szCs w:val="24"/>
          <w:lang w:eastAsia="en-GB"/>
        </w:rPr>
      </w:pPr>
    </w:p>
    <w:p w14:paraId="08A09B3D" w14:textId="7FEBC734" w:rsidR="00FB7DD8" w:rsidRDefault="00A9514E" w:rsidP="00396139">
      <w:pPr>
        <w:pStyle w:val="DefaultText"/>
        <w:rPr>
          <w:szCs w:val="24"/>
        </w:rPr>
      </w:pPr>
      <w:r>
        <w:rPr>
          <w:szCs w:val="24"/>
        </w:rPr>
        <w:t>1.</w:t>
      </w:r>
      <w:r w:rsidR="00FB7DD8">
        <w:rPr>
          <w:szCs w:val="24"/>
        </w:rPr>
        <w:t>.</w:t>
      </w:r>
      <w:r w:rsidR="00B81776">
        <w:rPr>
          <w:szCs w:val="24"/>
        </w:rPr>
        <w:tab/>
      </w:r>
      <w:r w:rsidR="00396139" w:rsidRPr="00396139">
        <w:rPr>
          <w:rFonts w:cs="Arial"/>
          <w:szCs w:val="24"/>
          <w:lang w:eastAsia="en-GB"/>
        </w:rPr>
        <w:t xml:space="preserve">Wash </w:t>
      </w:r>
      <w:r>
        <w:rPr>
          <w:rFonts w:cs="Arial"/>
          <w:szCs w:val="24"/>
          <w:lang w:eastAsia="en-GB"/>
        </w:rPr>
        <w:t xml:space="preserve">hands </w:t>
      </w:r>
      <w:r w:rsidR="00396139" w:rsidRPr="00396139">
        <w:rPr>
          <w:rFonts w:cs="Arial"/>
          <w:szCs w:val="24"/>
          <w:lang w:eastAsia="en-GB"/>
        </w:rPr>
        <w:t>at the end of each work shift and before eating, smoking and using the toilet.</w:t>
      </w:r>
    </w:p>
    <w:p w14:paraId="41ED6653" w14:textId="77777777" w:rsidR="00FB7DD8" w:rsidRDefault="00FB7DD8" w:rsidP="00FB7DD8">
      <w:pPr>
        <w:pStyle w:val="DefaultText"/>
        <w:rPr>
          <w:szCs w:val="24"/>
        </w:rPr>
      </w:pPr>
    </w:p>
    <w:p w14:paraId="4B7B45C9" w14:textId="4C22036F" w:rsidR="00FB7DD8" w:rsidRDefault="00FB7DD8" w:rsidP="00FB7DD8">
      <w:pPr>
        <w:pStyle w:val="DefaultText"/>
        <w:rPr>
          <w:szCs w:val="24"/>
        </w:rPr>
      </w:pPr>
    </w:p>
    <w:p w14:paraId="5330FC5F" w14:textId="77777777" w:rsidR="00FB7DD8" w:rsidRDefault="00FB7DD8" w:rsidP="00FB7DD8">
      <w:pPr>
        <w:pStyle w:val="DefaultText"/>
        <w:rPr>
          <w:szCs w:val="24"/>
        </w:rPr>
      </w:pPr>
    </w:p>
    <w:p w14:paraId="105E042E" w14:textId="4C0F0381" w:rsidR="00BF0E74" w:rsidRDefault="00350E31" w:rsidP="00BF0E74">
      <w:r>
        <w:rPr>
          <w:noProof/>
          <w:lang w:val="en-US" w:eastAsia="zh-CN"/>
        </w:rPr>
        <mc:AlternateContent>
          <mc:Choice Requires="wps">
            <w:drawing>
              <wp:anchor distT="0" distB="0" distL="114300" distR="114300" simplePos="0" relativeHeight="251657216" behindDoc="0" locked="0" layoutInCell="1" allowOverlap="1" wp14:anchorId="413BDB05" wp14:editId="5457EC3F">
                <wp:simplePos x="0" y="0"/>
                <wp:positionH relativeFrom="column">
                  <wp:posOffset>-66675</wp:posOffset>
                </wp:positionH>
                <wp:positionV relativeFrom="paragraph">
                  <wp:posOffset>86995</wp:posOffset>
                </wp:positionV>
                <wp:extent cx="6496050" cy="295275"/>
                <wp:effectExtent l="0" t="0" r="0" b="0"/>
                <wp:wrapNone/>
                <wp:docPr id="1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95275"/>
                        </a:xfrm>
                        <a:prstGeom prst="rect">
                          <a:avLst/>
                        </a:prstGeom>
                        <a:solidFill>
                          <a:srgbClr val="FFFF00"/>
                        </a:solidFill>
                        <a:ln w="9525">
                          <a:solidFill>
                            <a:srgbClr val="000000"/>
                          </a:solidFill>
                          <a:miter lim="800000"/>
                          <a:headEnd/>
                          <a:tailEnd/>
                        </a:ln>
                      </wps:spPr>
                      <wps:txbx>
                        <w:txbxContent>
                          <w:p w14:paraId="63C2DD2A" w14:textId="77777777" w:rsidR="008A684A" w:rsidRPr="00B2110A" w:rsidRDefault="008A684A" w:rsidP="00BF0E74">
                            <w:pPr>
                              <w:rPr>
                                <w:b/>
                                <w:bCs/>
                                <w:sz w:val="18"/>
                                <w:szCs w:val="18"/>
                              </w:rPr>
                            </w:pPr>
                            <w:r>
                              <w:rPr>
                                <w:b/>
                                <w:bCs/>
                                <w:sz w:val="18"/>
                                <w:szCs w:val="18"/>
                              </w:rPr>
                              <w:t>Operatives Acknowledgement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BDB05" id="Text Box 40" o:spid="_x0000_s1027" type="#_x0000_t202" style="position:absolute;margin-left:-5.25pt;margin-top:6.85pt;width:511.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" fillcolor="yellow">
                <v:textbox>
                  <w:txbxContent>
                    <w:p w14:paraId="63C2DD2A" w14:textId="77777777" w:rsidR="008A684A" w:rsidRPr="00B2110A" w:rsidRDefault="008A684A" w:rsidP="00BF0E74">
                      <w:pPr>
                        <w:rPr>
                          <w:b/>
                          <w:bCs/>
                          <w:sz w:val="18"/>
                          <w:szCs w:val="18"/>
                        </w:rPr>
                      </w:pPr>
                      <w:r>
                        <w:rPr>
                          <w:b/>
                          <w:bCs/>
                          <w:sz w:val="18"/>
                          <w:szCs w:val="18"/>
                        </w:rPr>
                        <w:t>Operatives Acknowledgement</w:t>
                      </w:r>
                    </w:p>
                  </w:txbxContent>
                </v:textbox>
              </v:shape>
            </w:pict>
          </mc:Fallback>
        </mc:AlternateContent>
      </w:r>
    </w:p>
    <w:p w14:paraId="01D2FF87" w14:textId="77777777" w:rsidR="00BF0E74" w:rsidRDefault="00BF0E74" w:rsidP="00BF0E74"/>
    <w:p w14:paraId="16A194F8" w14:textId="77777777" w:rsidR="00BF0E74" w:rsidRDefault="00BF0E74" w:rsidP="00BF0E74"/>
    <w:p w14:paraId="4FDCA70A" w14:textId="77777777" w:rsidR="00BF0E74" w:rsidRDefault="00BF0E74" w:rsidP="00BF0E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27"/>
        <w:gridCol w:w="992"/>
        <w:gridCol w:w="1843"/>
        <w:gridCol w:w="2268"/>
        <w:gridCol w:w="1134"/>
      </w:tblGrid>
      <w:tr w:rsidR="00BF0E74" w14:paraId="0AA51870" w14:textId="77777777" w:rsidTr="00A65C17">
        <w:tc>
          <w:tcPr>
            <w:tcW w:w="1809" w:type="dxa"/>
          </w:tcPr>
          <w:p w14:paraId="5F011D46" w14:textId="77777777" w:rsidR="00BF0E74" w:rsidRPr="00A65C17" w:rsidRDefault="00BF0E74" w:rsidP="00A65C17">
            <w:pPr>
              <w:overflowPunct w:val="0"/>
              <w:autoSpaceDE w:val="0"/>
              <w:autoSpaceDN w:val="0"/>
              <w:adjustRightInd w:val="0"/>
              <w:textAlignment w:val="baseline"/>
              <w:rPr>
                <w:rFonts w:eastAsia="SimSun"/>
              </w:rPr>
            </w:pPr>
          </w:p>
          <w:p w14:paraId="48CCDCD2" w14:textId="77777777" w:rsidR="00BF0E74" w:rsidRPr="00A65C17" w:rsidRDefault="00BF0E74" w:rsidP="00A65C17">
            <w:pPr>
              <w:overflowPunct w:val="0"/>
              <w:autoSpaceDE w:val="0"/>
              <w:autoSpaceDN w:val="0"/>
              <w:adjustRightInd w:val="0"/>
              <w:jc w:val="center"/>
              <w:textAlignment w:val="baseline"/>
              <w:rPr>
                <w:rFonts w:eastAsia="SimSun"/>
                <w:b/>
                <w:bCs/>
              </w:rPr>
            </w:pPr>
            <w:r w:rsidRPr="00A65C17">
              <w:rPr>
                <w:rFonts w:eastAsia="SimSun"/>
                <w:b/>
                <w:bCs/>
              </w:rPr>
              <w:t>Name:</w:t>
            </w:r>
          </w:p>
        </w:tc>
        <w:tc>
          <w:tcPr>
            <w:tcW w:w="2127" w:type="dxa"/>
          </w:tcPr>
          <w:p w14:paraId="76404EAF" w14:textId="77777777" w:rsidR="00BF0E74" w:rsidRPr="00A65C17" w:rsidRDefault="00BF0E74" w:rsidP="00A65C17">
            <w:pPr>
              <w:overflowPunct w:val="0"/>
              <w:autoSpaceDE w:val="0"/>
              <w:autoSpaceDN w:val="0"/>
              <w:adjustRightInd w:val="0"/>
              <w:jc w:val="center"/>
              <w:textAlignment w:val="baseline"/>
              <w:rPr>
                <w:rFonts w:eastAsia="SimSun"/>
              </w:rPr>
            </w:pPr>
          </w:p>
          <w:p w14:paraId="1C178D15" w14:textId="77777777" w:rsidR="00BF0E74" w:rsidRPr="00A65C17" w:rsidRDefault="00BF0E74" w:rsidP="00A65C17">
            <w:pPr>
              <w:overflowPunct w:val="0"/>
              <w:autoSpaceDE w:val="0"/>
              <w:autoSpaceDN w:val="0"/>
              <w:adjustRightInd w:val="0"/>
              <w:jc w:val="center"/>
              <w:textAlignment w:val="baseline"/>
              <w:rPr>
                <w:rFonts w:eastAsia="SimSun"/>
                <w:b/>
                <w:bCs/>
              </w:rPr>
            </w:pPr>
            <w:r w:rsidRPr="00A65C17">
              <w:rPr>
                <w:rFonts w:eastAsia="SimSun"/>
                <w:b/>
                <w:bCs/>
              </w:rPr>
              <w:t>Signature:</w:t>
            </w:r>
          </w:p>
        </w:tc>
        <w:tc>
          <w:tcPr>
            <w:tcW w:w="992" w:type="dxa"/>
          </w:tcPr>
          <w:p w14:paraId="4E8C1BB2" w14:textId="77777777" w:rsidR="00BF0E74" w:rsidRPr="00A65C17" w:rsidRDefault="00BF0E74" w:rsidP="00A65C17">
            <w:pPr>
              <w:overflowPunct w:val="0"/>
              <w:autoSpaceDE w:val="0"/>
              <w:autoSpaceDN w:val="0"/>
              <w:adjustRightInd w:val="0"/>
              <w:textAlignment w:val="baseline"/>
              <w:rPr>
                <w:rFonts w:eastAsia="SimSun"/>
              </w:rPr>
            </w:pPr>
          </w:p>
          <w:p w14:paraId="700F56ED" w14:textId="77777777" w:rsidR="00BF0E74" w:rsidRPr="00A65C17" w:rsidRDefault="00BF0E74" w:rsidP="00A65C17">
            <w:pPr>
              <w:overflowPunct w:val="0"/>
              <w:autoSpaceDE w:val="0"/>
              <w:autoSpaceDN w:val="0"/>
              <w:adjustRightInd w:val="0"/>
              <w:jc w:val="center"/>
              <w:textAlignment w:val="baseline"/>
              <w:rPr>
                <w:rFonts w:eastAsia="SimSun"/>
                <w:b/>
                <w:bCs/>
              </w:rPr>
            </w:pPr>
            <w:r w:rsidRPr="00A65C17">
              <w:rPr>
                <w:rFonts w:eastAsia="SimSun"/>
                <w:b/>
                <w:bCs/>
              </w:rPr>
              <w:t>Date:</w:t>
            </w:r>
          </w:p>
        </w:tc>
        <w:tc>
          <w:tcPr>
            <w:tcW w:w="1843" w:type="dxa"/>
          </w:tcPr>
          <w:p w14:paraId="1786A515" w14:textId="77777777" w:rsidR="00BF0E74" w:rsidRPr="00A65C17" w:rsidRDefault="00BF0E74" w:rsidP="00A65C17">
            <w:pPr>
              <w:overflowPunct w:val="0"/>
              <w:autoSpaceDE w:val="0"/>
              <w:autoSpaceDN w:val="0"/>
              <w:adjustRightInd w:val="0"/>
              <w:textAlignment w:val="baseline"/>
              <w:rPr>
                <w:rFonts w:eastAsia="SimSun"/>
              </w:rPr>
            </w:pPr>
          </w:p>
          <w:p w14:paraId="2377C829" w14:textId="77777777" w:rsidR="00BF0E74" w:rsidRPr="00A65C17" w:rsidRDefault="00BF0E74" w:rsidP="00A65C17">
            <w:pPr>
              <w:overflowPunct w:val="0"/>
              <w:autoSpaceDE w:val="0"/>
              <w:autoSpaceDN w:val="0"/>
              <w:adjustRightInd w:val="0"/>
              <w:jc w:val="center"/>
              <w:textAlignment w:val="baseline"/>
              <w:rPr>
                <w:rFonts w:eastAsia="SimSun"/>
                <w:b/>
                <w:bCs/>
              </w:rPr>
            </w:pPr>
            <w:r w:rsidRPr="00A65C17">
              <w:rPr>
                <w:rFonts w:eastAsia="SimSun"/>
                <w:b/>
                <w:bCs/>
              </w:rPr>
              <w:t>Name:</w:t>
            </w:r>
          </w:p>
        </w:tc>
        <w:tc>
          <w:tcPr>
            <w:tcW w:w="2268" w:type="dxa"/>
          </w:tcPr>
          <w:p w14:paraId="454682D8" w14:textId="77777777" w:rsidR="00BF0E74" w:rsidRPr="00A65C17" w:rsidRDefault="00BF0E74" w:rsidP="00A65C17">
            <w:pPr>
              <w:overflowPunct w:val="0"/>
              <w:autoSpaceDE w:val="0"/>
              <w:autoSpaceDN w:val="0"/>
              <w:adjustRightInd w:val="0"/>
              <w:jc w:val="center"/>
              <w:textAlignment w:val="baseline"/>
              <w:rPr>
                <w:rFonts w:eastAsia="SimSun"/>
              </w:rPr>
            </w:pPr>
          </w:p>
          <w:p w14:paraId="3D1669EB" w14:textId="77777777" w:rsidR="00BF0E74" w:rsidRPr="00A65C17" w:rsidRDefault="00BF0E74" w:rsidP="00A65C17">
            <w:pPr>
              <w:overflowPunct w:val="0"/>
              <w:autoSpaceDE w:val="0"/>
              <w:autoSpaceDN w:val="0"/>
              <w:adjustRightInd w:val="0"/>
              <w:jc w:val="center"/>
              <w:textAlignment w:val="baseline"/>
              <w:rPr>
                <w:rFonts w:eastAsia="SimSun"/>
                <w:b/>
                <w:bCs/>
              </w:rPr>
            </w:pPr>
            <w:r w:rsidRPr="00A65C17">
              <w:rPr>
                <w:rFonts w:eastAsia="SimSun"/>
                <w:b/>
                <w:bCs/>
              </w:rPr>
              <w:t>Signature:</w:t>
            </w:r>
          </w:p>
        </w:tc>
        <w:tc>
          <w:tcPr>
            <w:tcW w:w="1134" w:type="dxa"/>
          </w:tcPr>
          <w:p w14:paraId="1FEA20DC" w14:textId="77777777" w:rsidR="00BF0E74" w:rsidRPr="00A65C17" w:rsidRDefault="00BF0E74" w:rsidP="00A65C17">
            <w:pPr>
              <w:overflowPunct w:val="0"/>
              <w:autoSpaceDE w:val="0"/>
              <w:autoSpaceDN w:val="0"/>
              <w:adjustRightInd w:val="0"/>
              <w:textAlignment w:val="baseline"/>
              <w:rPr>
                <w:rFonts w:eastAsia="SimSun"/>
              </w:rPr>
            </w:pPr>
          </w:p>
          <w:p w14:paraId="73FB4C25" w14:textId="77777777" w:rsidR="00BF0E74" w:rsidRPr="00A65C17" w:rsidRDefault="00BF0E74" w:rsidP="00A65C17">
            <w:pPr>
              <w:overflowPunct w:val="0"/>
              <w:autoSpaceDE w:val="0"/>
              <w:autoSpaceDN w:val="0"/>
              <w:adjustRightInd w:val="0"/>
              <w:jc w:val="center"/>
              <w:textAlignment w:val="baseline"/>
              <w:rPr>
                <w:rFonts w:eastAsia="SimSun"/>
                <w:b/>
                <w:bCs/>
              </w:rPr>
            </w:pPr>
            <w:r w:rsidRPr="00A65C17">
              <w:rPr>
                <w:rFonts w:eastAsia="SimSun"/>
                <w:b/>
                <w:bCs/>
              </w:rPr>
              <w:t>Date:</w:t>
            </w:r>
          </w:p>
        </w:tc>
      </w:tr>
      <w:tr w:rsidR="00BF0E74" w14:paraId="027C0F6C" w14:textId="77777777" w:rsidTr="00A65C17">
        <w:tc>
          <w:tcPr>
            <w:tcW w:w="1809" w:type="dxa"/>
          </w:tcPr>
          <w:p w14:paraId="7AA730DD" w14:textId="77777777" w:rsidR="00BF0E74" w:rsidRPr="00A65C17" w:rsidRDefault="00BF0E74" w:rsidP="00A65C17">
            <w:pPr>
              <w:overflowPunct w:val="0"/>
              <w:autoSpaceDE w:val="0"/>
              <w:autoSpaceDN w:val="0"/>
              <w:adjustRightInd w:val="0"/>
              <w:textAlignment w:val="baseline"/>
              <w:rPr>
                <w:rFonts w:eastAsia="SimSun"/>
              </w:rPr>
            </w:pPr>
          </w:p>
          <w:p w14:paraId="7B0A869E"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5DDB50CF" w14:textId="77777777" w:rsidR="00BF0E74" w:rsidRPr="00A65C17" w:rsidRDefault="00FB7DD8" w:rsidP="00A65C17">
            <w:pPr>
              <w:overflowPunct w:val="0"/>
              <w:autoSpaceDE w:val="0"/>
              <w:autoSpaceDN w:val="0"/>
              <w:adjustRightInd w:val="0"/>
              <w:textAlignment w:val="baseline"/>
              <w:rPr>
                <w:rFonts w:eastAsia="SimSun"/>
              </w:rPr>
            </w:pPr>
            <w:r w:rsidRPr="00A65C17">
              <w:rPr>
                <w:rFonts w:eastAsia="SimSun"/>
              </w:rPr>
              <w:t xml:space="preserve">  </w:t>
            </w:r>
          </w:p>
        </w:tc>
        <w:tc>
          <w:tcPr>
            <w:tcW w:w="992" w:type="dxa"/>
          </w:tcPr>
          <w:p w14:paraId="41B80751"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4BFD7A67"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564DA24D"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7B58387D"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1B9B50F6" w14:textId="77777777" w:rsidTr="00A65C17">
        <w:tc>
          <w:tcPr>
            <w:tcW w:w="1809" w:type="dxa"/>
          </w:tcPr>
          <w:p w14:paraId="6C684706" w14:textId="77777777" w:rsidR="00BF0E74" w:rsidRPr="00A65C17" w:rsidRDefault="00BF0E74" w:rsidP="00A65C17">
            <w:pPr>
              <w:overflowPunct w:val="0"/>
              <w:autoSpaceDE w:val="0"/>
              <w:autoSpaceDN w:val="0"/>
              <w:adjustRightInd w:val="0"/>
              <w:textAlignment w:val="baseline"/>
              <w:rPr>
                <w:rFonts w:eastAsia="SimSun"/>
              </w:rPr>
            </w:pPr>
          </w:p>
          <w:p w14:paraId="77799223"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0DE83B49"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213708A8"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5753E428"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4864A52D"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58219699"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2EFF1A6A" w14:textId="77777777" w:rsidTr="00A65C17">
        <w:tc>
          <w:tcPr>
            <w:tcW w:w="1809" w:type="dxa"/>
          </w:tcPr>
          <w:p w14:paraId="307DBDFE" w14:textId="77777777" w:rsidR="00BF0E74" w:rsidRPr="00A65C17" w:rsidRDefault="00BF0E74" w:rsidP="00A65C17">
            <w:pPr>
              <w:overflowPunct w:val="0"/>
              <w:autoSpaceDE w:val="0"/>
              <w:autoSpaceDN w:val="0"/>
              <w:adjustRightInd w:val="0"/>
              <w:textAlignment w:val="baseline"/>
              <w:rPr>
                <w:rFonts w:eastAsia="SimSun"/>
              </w:rPr>
            </w:pPr>
          </w:p>
          <w:p w14:paraId="62EE7DD5"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725E35EF"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2347FEB2"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1C02C9A9"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31FF0773"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1FCDA351"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69AF0A58" w14:textId="77777777" w:rsidTr="00A65C17">
        <w:tc>
          <w:tcPr>
            <w:tcW w:w="1809" w:type="dxa"/>
          </w:tcPr>
          <w:p w14:paraId="0BA532FF" w14:textId="77777777" w:rsidR="00BF0E74" w:rsidRPr="00A65C17" w:rsidRDefault="00BF0E74" w:rsidP="00A65C17">
            <w:pPr>
              <w:overflowPunct w:val="0"/>
              <w:autoSpaceDE w:val="0"/>
              <w:autoSpaceDN w:val="0"/>
              <w:adjustRightInd w:val="0"/>
              <w:textAlignment w:val="baseline"/>
              <w:rPr>
                <w:rFonts w:eastAsia="SimSun"/>
              </w:rPr>
            </w:pPr>
          </w:p>
          <w:p w14:paraId="5BA215FC"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74324AF9"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487317E9"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02691D64"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15992D58"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306D3C4C"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33BD0575" w14:textId="77777777" w:rsidTr="00A65C17">
        <w:tc>
          <w:tcPr>
            <w:tcW w:w="1809" w:type="dxa"/>
          </w:tcPr>
          <w:p w14:paraId="7B2CD0E5" w14:textId="77777777" w:rsidR="00BF0E74" w:rsidRPr="00A65C17" w:rsidRDefault="00BF0E74" w:rsidP="00A65C17">
            <w:pPr>
              <w:overflowPunct w:val="0"/>
              <w:autoSpaceDE w:val="0"/>
              <w:autoSpaceDN w:val="0"/>
              <w:adjustRightInd w:val="0"/>
              <w:textAlignment w:val="baseline"/>
              <w:rPr>
                <w:rFonts w:eastAsia="SimSun"/>
              </w:rPr>
            </w:pPr>
          </w:p>
          <w:p w14:paraId="0156D5DC"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7B57055A"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547542E2"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3193C0C7"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0C57629F"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0F6F1673"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77D9C300" w14:textId="77777777" w:rsidTr="00A65C17">
        <w:tc>
          <w:tcPr>
            <w:tcW w:w="1809" w:type="dxa"/>
          </w:tcPr>
          <w:p w14:paraId="75871E83" w14:textId="77777777" w:rsidR="00BF0E74" w:rsidRPr="00A65C17" w:rsidRDefault="00BF0E74" w:rsidP="00A65C17">
            <w:pPr>
              <w:overflowPunct w:val="0"/>
              <w:autoSpaceDE w:val="0"/>
              <w:autoSpaceDN w:val="0"/>
              <w:adjustRightInd w:val="0"/>
              <w:textAlignment w:val="baseline"/>
              <w:rPr>
                <w:rFonts w:eastAsia="SimSun"/>
              </w:rPr>
            </w:pPr>
          </w:p>
          <w:p w14:paraId="5BAA6C98"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3414D75D"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1E96E3F4"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1DB3C0F7"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13FE757C"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23EDE0E7"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037F8293" w14:textId="77777777" w:rsidTr="00A65C17">
        <w:tc>
          <w:tcPr>
            <w:tcW w:w="1809" w:type="dxa"/>
          </w:tcPr>
          <w:p w14:paraId="781AC2F8" w14:textId="77777777" w:rsidR="00BF0E74" w:rsidRPr="00A65C17" w:rsidRDefault="00BF0E74" w:rsidP="00A65C17">
            <w:pPr>
              <w:overflowPunct w:val="0"/>
              <w:autoSpaceDE w:val="0"/>
              <w:autoSpaceDN w:val="0"/>
              <w:adjustRightInd w:val="0"/>
              <w:textAlignment w:val="baseline"/>
              <w:rPr>
                <w:rFonts w:eastAsia="SimSun"/>
              </w:rPr>
            </w:pPr>
          </w:p>
          <w:p w14:paraId="35B69A8E"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39541A2B"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6A7CC2A1"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4F43809D"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6BA9F6FA"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7274BCE5"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00FE219E" w14:textId="77777777" w:rsidTr="00A65C17">
        <w:tc>
          <w:tcPr>
            <w:tcW w:w="1809" w:type="dxa"/>
          </w:tcPr>
          <w:p w14:paraId="4DC0EBBC" w14:textId="77777777" w:rsidR="00BF0E74" w:rsidRPr="00A65C17" w:rsidRDefault="00BF0E74" w:rsidP="00A65C17">
            <w:pPr>
              <w:overflowPunct w:val="0"/>
              <w:autoSpaceDE w:val="0"/>
              <w:autoSpaceDN w:val="0"/>
              <w:adjustRightInd w:val="0"/>
              <w:textAlignment w:val="baseline"/>
              <w:rPr>
                <w:rFonts w:eastAsia="SimSun"/>
              </w:rPr>
            </w:pPr>
          </w:p>
          <w:p w14:paraId="7D207D2F"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626F77DF"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69569354"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395EFE3E"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0C4C6C9D"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6AEF7F93"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62E496BA" w14:textId="77777777" w:rsidTr="00A65C17">
        <w:tc>
          <w:tcPr>
            <w:tcW w:w="1809" w:type="dxa"/>
          </w:tcPr>
          <w:p w14:paraId="305C5D93" w14:textId="77777777" w:rsidR="00BF0E74" w:rsidRPr="00A65C17" w:rsidRDefault="00BF0E74" w:rsidP="00A65C17">
            <w:pPr>
              <w:overflowPunct w:val="0"/>
              <w:autoSpaceDE w:val="0"/>
              <w:autoSpaceDN w:val="0"/>
              <w:adjustRightInd w:val="0"/>
              <w:textAlignment w:val="baseline"/>
              <w:rPr>
                <w:rFonts w:eastAsia="SimSun"/>
              </w:rPr>
            </w:pPr>
          </w:p>
          <w:p w14:paraId="627EAC90"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30AF05B0"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457A0C5A"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7638A33F"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75DB9DD2"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05427DE6"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20F13116" w14:textId="77777777" w:rsidTr="00A65C17">
        <w:tc>
          <w:tcPr>
            <w:tcW w:w="1809" w:type="dxa"/>
          </w:tcPr>
          <w:p w14:paraId="767743EB" w14:textId="77777777" w:rsidR="00BF0E74" w:rsidRPr="00A65C17" w:rsidRDefault="00BF0E74" w:rsidP="00A65C17">
            <w:pPr>
              <w:overflowPunct w:val="0"/>
              <w:autoSpaceDE w:val="0"/>
              <w:autoSpaceDN w:val="0"/>
              <w:adjustRightInd w:val="0"/>
              <w:textAlignment w:val="baseline"/>
              <w:rPr>
                <w:rFonts w:eastAsia="SimSun"/>
              </w:rPr>
            </w:pPr>
          </w:p>
          <w:p w14:paraId="58759338"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319DA722"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08218A63"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09C6B2F0"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26CB52CB"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6133F2A9"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3E52C867" w14:textId="77777777" w:rsidTr="00A65C17">
        <w:tc>
          <w:tcPr>
            <w:tcW w:w="1809" w:type="dxa"/>
          </w:tcPr>
          <w:p w14:paraId="5FF4DDDA" w14:textId="77777777" w:rsidR="00BF0E74" w:rsidRPr="00A65C17" w:rsidRDefault="00BF0E74" w:rsidP="00A65C17">
            <w:pPr>
              <w:overflowPunct w:val="0"/>
              <w:autoSpaceDE w:val="0"/>
              <w:autoSpaceDN w:val="0"/>
              <w:adjustRightInd w:val="0"/>
              <w:textAlignment w:val="baseline"/>
              <w:rPr>
                <w:rFonts w:eastAsia="SimSun"/>
              </w:rPr>
            </w:pPr>
          </w:p>
          <w:p w14:paraId="4FEFCB43"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3D55A5BA"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19C3A8FD"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0236B247"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07620265"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5602A3CD"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74F268CD" w14:textId="77777777" w:rsidTr="00A65C17">
        <w:tc>
          <w:tcPr>
            <w:tcW w:w="1809" w:type="dxa"/>
          </w:tcPr>
          <w:p w14:paraId="08DEF947" w14:textId="77777777" w:rsidR="00BF0E74" w:rsidRPr="00A65C17" w:rsidRDefault="00BF0E74" w:rsidP="00A65C17">
            <w:pPr>
              <w:overflowPunct w:val="0"/>
              <w:autoSpaceDE w:val="0"/>
              <w:autoSpaceDN w:val="0"/>
              <w:adjustRightInd w:val="0"/>
              <w:textAlignment w:val="baseline"/>
              <w:rPr>
                <w:rFonts w:eastAsia="SimSun"/>
              </w:rPr>
            </w:pPr>
          </w:p>
          <w:p w14:paraId="6D0DD4CF"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46A9F5FF"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014F0797"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4FE2D810"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4C87BE19"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0E9493AF" w14:textId="77777777" w:rsidR="00BF0E74" w:rsidRPr="00A65C17" w:rsidRDefault="00BF0E74" w:rsidP="00A65C17">
            <w:pPr>
              <w:overflowPunct w:val="0"/>
              <w:autoSpaceDE w:val="0"/>
              <w:autoSpaceDN w:val="0"/>
              <w:adjustRightInd w:val="0"/>
              <w:textAlignment w:val="baseline"/>
              <w:rPr>
                <w:rFonts w:eastAsia="SimSun"/>
              </w:rPr>
            </w:pPr>
          </w:p>
        </w:tc>
      </w:tr>
      <w:tr w:rsidR="00BF0E74" w14:paraId="147AFEC2" w14:textId="77777777" w:rsidTr="00A65C17">
        <w:tc>
          <w:tcPr>
            <w:tcW w:w="1809" w:type="dxa"/>
          </w:tcPr>
          <w:p w14:paraId="12AB8493" w14:textId="77777777" w:rsidR="00BF0E74" w:rsidRPr="00A65C17" w:rsidRDefault="00BF0E74" w:rsidP="00A65C17">
            <w:pPr>
              <w:overflowPunct w:val="0"/>
              <w:autoSpaceDE w:val="0"/>
              <w:autoSpaceDN w:val="0"/>
              <w:adjustRightInd w:val="0"/>
              <w:textAlignment w:val="baseline"/>
              <w:rPr>
                <w:rFonts w:eastAsia="SimSun"/>
              </w:rPr>
            </w:pPr>
          </w:p>
          <w:p w14:paraId="5909B7DE" w14:textId="77777777" w:rsidR="00BF0E74" w:rsidRPr="00A65C17" w:rsidRDefault="00BF0E74" w:rsidP="00A65C17">
            <w:pPr>
              <w:overflowPunct w:val="0"/>
              <w:autoSpaceDE w:val="0"/>
              <w:autoSpaceDN w:val="0"/>
              <w:adjustRightInd w:val="0"/>
              <w:textAlignment w:val="baseline"/>
              <w:rPr>
                <w:rFonts w:eastAsia="SimSun"/>
              </w:rPr>
            </w:pPr>
          </w:p>
        </w:tc>
        <w:tc>
          <w:tcPr>
            <w:tcW w:w="2127" w:type="dxa"/>
          </w:tcPr>
          <w:p w14:paraId="64DFAFE4" w14:textId="77777777" w:rsidR="00BF0E74" w:rsidRPr="00A65C17" w:rsidRDefault="00BF0E74" w:rsidP="00A65C17">
            <w:pPr>
              <w:overflowPunct w:val="0"/>
              <w:autoSpaceDE w:val="0"/>
              <w:autoSpaceDN w:val="0"/>
              <w:adjustRightInd w:val="0"/>
              <w:textAlignment w:val="baseline"/>
              <w:rPr>
                <w:rFonts w:eastAsia="SimSun"/>
              </w:rPr>
            </w:pPr>
          </w:p>
        </w:tc>
        <w:tc>
          <w:tcPr>
            <w:tcW w:w="992" w:type="dxa"/>
          </w:tcPr>
          <w:p w14:paraId="746B9B69" w14:textId="77777777" w:rsidR="00BF0E74" w:rsidRPr="00A65C17" w:rsidRDefault="00BF0E74" w:rsidP="00A65C17">
            <w:pPr>
              <w:overflowPunct w:val="0"/>
              <w:autoSpaceDE w:val="0"/>
              <w:autoSpaceDN w:val="0"/>
              <w:adjustRightInd w:val="0"/>
              <w:textAlignment w:val="baseline"/>
              <w:rPr>
                <w:rFonts w:eastAsia="SimSun"/>
              </w:rPr>
            </w:pPr>
          </w:p>
        </w:tc>
        <w:tc>
          <w:tcPr>
            <w:tcW w:w="1843" w:type="dxa"/>
          </w:tcPr>
          <w:p w14:paraId="5F360653" w14:textId="77777777" w:rsidR="00BF0E74" w:rsidRPr="00A65C17" w:rsidRDefault="00BF0E74" w:rsidP="00A65C17">
            <w:pPr>
              <w:overflowPunct w:val="0"/>
              <w:autoSpaceDE w:val="0"/>
              <w:autoSpaceDN w:val="0"/>
              <w:adjustRightInd w:val="0"/>
              <w:textAlignment w:val="baseline"/>
              <w:rPr>
                <w:rFonts w:eastAsia="SimSun"/>
              </w:rPr>
            </w:pPr>
          </w:p>
        </w:tc>
        <w:tc>
          <w:tcPr>
            <w:tcW w:w="2268" w:type="dxa"/>
          </w:tcPr>
          <w:p w14:paraId="369D8FAB" w14:textId="77777777" w:rsidR="00BF0E74" w:rsidRPr="00A65C17" w:rsidRDefault="00BF0E74" w:rsidP="00A65C17">
            <w:pPr>
              <w:overflowPunct w:val="0"/>
              <w:autoSpaceDE w:val="0"/>
              <w:autoSpaceDN w:val="0"/>
              <w:adjustRightInd w:val="0"/>
              <w:textAlignment w:val="baseline"/>
              <w:rPr>
                <w:rFonts w:eastAsia="SimSun"/>
              </w:rPr>
            </w:pPr>
          </w:p>
        </w:tc>
        <w:tc>
          <w:tcPr>
            <w:tcW w:w="1134" w:type="dxa"/>
          </w:tcPr>
          <w:p w14:paraId="559D7414" w14:textId="77777777" w:rsidR="00BF0E74" w:rsidRPr="00A65C17" w:rsidRDefault="00BF0E74" w:rsidP="00A65C17">
            <w:pPr>
              <w:overflowPunct w:val="0"/>
              <w:autoSpaceDE w:val="0"/>
              <w:autoSpaceDN w:val="0"/>
              <w:adjustRightInd w:val="0"/>
              <w:textAlignment w:val="baseline"/>
              <w:rPr>
                <w:rFonts w:eastAsia="SimSun"/>
              </w:rPr>
            </w:pPr>
          </w:p>
        </w:tc>
      </w:tr>
    </w:tbl>
    <w:p w14:paraId="4D8C03A2" w14:textId="77777777" w:rsidR="00BF0E74" w:rsidRDefault="00BF0E74">
      <w:pPr>
        <w:pStyle w:val="Header"/>
        <w:tabs>
          <w:tab w:val="clear" w:pos="4153"/>
          <w:tab w:val="clear" w:pos="8306"/>
        </w:tabs>
        <w:rPr>
          <w:rFonts w:ascii="Verdana" w:hAnsi="Verdana"/>
        </w:rPr>
      </w:pPr>
    </w:p>
    <w:sectPr w:rsidR="00BF0E74">
      <w:headerReference w:type="default" r:id="rId23"/>
      <w:footerReference w:type="default" r:id="rId24"/>
      <w:footnotePr>
        <w:numRestart w:val="eachSect"/>
      </w:footnotePr>
      <w:endnotePr>
        <w:numFmt w:val="decimal"/>
      </w:endnotePr>
      <w:type w:val="continuous"/>
      <w:pgSz w:w="11905" w:h="16837"/>
      <w:pgMar w:top="851" w:right="851" w:bottom="851" w:left="851"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A013E" w14:textId="77777777" w:rsidR="00467179" w:rsidRDefault="00467179">
      <w:r>
        <w:separator/>
      </w:r>
    </w:p>
  </w:endnote>
  <w:endnote w:type="continuationSeparator" w:id="0">
    <w:p w14:paraId="72EE8AAF" w14:textId="77777777" w:rsidR="00467179" w:rsidRDefault="00467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Unicode-MS">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11A" w14:textId="77777777" w:rsidR="00074D79" w:rsidRDefault="00074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3764" w14:textId="77777777" w:rsidR="00074D79" w:rsidRDefault="00074D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C2E48" w14:textId="77777777" w:rsidR="00074D79" w:rsidRDefault="00074D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70F0" w14:textId="77777777" w:rsidR="008A684A" w:rsidRDefault="008A684A">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C309D" w14:textId="77777777" w:rsidR="00467179" w:rsidRDefault="00467179">
      <w:r>
        <w:separator/>
      </w:r>
    </w:p>
  </w:footnote>
  <w:footnote w:type="continuationSeparator" w:id="0">
    <w:p w14:paraId="47AAC599" w14:textId="77777777" w:rsidR="00467179" w:rsidRDefault="00467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D120" w14:textId="77777777" w:rsidR="00074D79" w:rsidRDefault="00074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C490" w14:textId="77777777" w:rsidR="00074D79" w:rsidRDefault="00074D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FDAC" w14:textId="77777777" w:rsidR="00074D79" w:rsidRDefault="00074D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4" w:type="dxa"/>
        <w:right w:w="74" w:type="dxa"/>
      </w:tblCellMar>
      <w:tblLook w:val="0000" w:firstRow="0" w:lastRow="0" w:firstColumn="0" w:lastColumn="0" w:noHBand="0" w:noVBand="0"/>
    </w:tblPr>
    <w:tblGrid>
      <w:gridCol w:w="3378"/>
      <w:gridCol w:w="1984"/>
      <w:gridCol w:w="1246"/>
      <w:gridCol w:w="3459"/>
    </w:tblGrid>
    <w:tr w:rsidR="008A684A" w14:paraId="332DF499" w14:textId="77777777">
      <w:trPr>
        <w:cantSplit/>
        <w:trHeight w:val="403"/>
        <w:jc w:val="center"/>
      </w:trPr>
      <w:tc>
        <w:tcPr>
          <w:tcW w:w="3378" w:type="dxa"/>
          <w:tcBorders>
            <w:top w:val="single" w:sz="12" w:space="0" w:color="808080"/>
            <w:left w:val="single" w:sz="12" w:space="0" w:color="808080"/>
            <w:bottom w:val="single" w:sz="12" w:space="0" w:color="808080"/>
            <w:right w:val="single" w:sz="12" w:space="0" w:color="808080"/>
          </w:tcBorders>
          <w:shd w:val="clear" w:color="FFFF00" w:fill="FFFFFF"/>
          <w:vAlign w:val="center"/>
        </w:tcPr>
        <w:p w14:paraId="72634D78" w14:textId="77777777" w:rsidR="008A684A" w:rsidRDefault="008A684A">
          <w:pPr>
            <w:suppressAutoHyphens/>
            <w:jc w:val="center"/>
            <w:rPr>
              <w:rFonts w:ascii="Verdana" w:hAnsi="Verdana"/>
              <w:sz w:val="24"/>
              <w:lang w:val="en-US"/>
            </w:rPr>
          </w:pPr>
          <w:r>
            <w:rPr>
              <w:rFonts w:ascii="Verdana" w:hAnsi="Verdana"/>
              <w:b/>
            </w:rPr>
            <w:t>COSHH ASSESSMENT NO.</w:t>
          </w:r>
        </w:p>
      </w:tc>
      <w:tc>
        <w:tcPr>
          <w:tcW w:w="1984"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669FF52B" w14:textId="0686C1C8" w:rsidR="008A684A" w:rsidRDefault="008A684A">
          <w:pPr>
            <w:suppressAutoHyphens/>
            <w:jc w:val="center"/>
            <w:rPr>
              <w:rFonts w:ascii="Verdana" w:hAnsi="Verdana"/>
              <w:sz w:val="24"/>
              <w:lang w:val="en-US"/>
            </w:rPr>
          </w:pPr>
          <w:r>
            <w:rPr>
              <w:rFonts w:ascii="Verdana" w:hAnsi="Verdana"/>
              <w:sz w:val="24"/>
              <w:lang w:val="en-US"/>
            </w:rPr>
            <w:t>0</w:t>
          </w:r>
          <w:r w:rsidR="00074D79">
            <w:rPr>
              <w:rFonts w:ascii="Verdana" w:hAnsi="Verdana"/>
              <w:sz w:val="24"/>
              <w:lang w:val="en-US"/>
            </w:rPr>
            <w:t>4</w:t>
          </w:r>
        </w:p>
      </w:tc>
      <w:tc>
        <w:tcPr>
          <w:tcW w:w="1246" w:type="dxa"/>
          <w:tcBorders>
            <w:left w:val="single" w:sz="12" w:space="0" w:color="808080"/>
            <w:bottom w:val="nil"/>
          </w:tcBorders>
          <w:vAlign w:val="center"/>
        </w:tcPr>
        <w:p w14:paraId="218D6723" w14:textId="77777777" w:rsidR="008A684A" w:rsidRDefault="008A684A">
          <w:pPr>
            <w:suppressAutoHyphens/>
            <w:jc w:val="right"/>
            <w:rPr>
              <w:rFonts w:ascii="Verdana" w:hAnsi="Verdana"/>
              <w:color w:val="808080"/>
              <w:sz w:val="16"/>
              <w:lang w:val="en-US"/>
            </w:rPr>
          </w:pPr>
          <w:r>
            <w:rPr>
              <w:rFonts w:ascii="Verdana" w:hAnsi="Verdana"/>
              <w:color w:val="808080"/>
              <w:sz w:val="16"/>
            </w:rPr>
            <w:t xml:space="preserve">Page </w:t>
          </w:r>
          <w:r>
            <w:rPr>
              <w:rStyle w:val="PageNumber"/>
              <w:rFonts w:ascii="Verdana" w:hAnsi="Verdana"/>
              <w:color w:val="808080"/>
              <w:sz w:val="16"/>
            </w:rPr>
            <w:fldChar w:fldCharType="begin"/>
          </w:r>
          <w:r>
            <w:rPr>
              <w:rStyle w:val="PageNumber"/>
              <w:rFonts w:ascii="Verdana" w:hAnsi="Verdana"/>
              <w:color w:val="808080"/>
              <w:sz w:val="16"/>
            </w:rPr>
            <w:instrText xml:space="preserve"> PAGE </w:instrText>
          </w:r>
          <w:r>
            <w:rPr>
              <w:rStyle w:val="PageNumber"/>
              <w:rFonts w:ascii="Verdana" w:hAnsi="Verdana"/>
              <w:color w:val="808080"/>
              <w:sz w:val="16"/>
            </w:rPr>
            <w:fldChar w:fldCharType="separate"/>
          </w:r>
          <w:r w:rsidR="00CA00EE">
            <w:rPr>
              <w:rStyle w:val="PageNumber"/>
              <w:rFonts w:ascii="Verdana" w:hAnsi="Verdana"/>
              <w:noProof/>
              <w:color w:val="808080"/>
              <w:sz w:val="16"/>
            </w:rPr>
            <w:t>5</w:t>
          </w:r>
          <w:r>
            <w:rPr>
              <w:rStyle w:val="PageNumber"/>
              <w:rFonts w:ascii="Verdana" w:hAnsi="Verdana"/>
              <w:color w:val="808080"/>
              <w:sz w:val="16"/>
            </w:rPr>
            <w:fldChar w:fldCharType="end"/>
          </w:r>
        </w:p>
      </w:tc>
      <w:tc>
        <w:tcPr>
          <w:tcW w:w="3459" w:type="dxa"/>
          <w:tcBorders>
            <w:left w:val="nil"/>
          </w:tcBorders>
          <w:shd w:val="clear" w:color="FFFF00" w:fill="FFFFFF"/>
          <w:vAlign w:val="center"/>
        </w:tcPr>
        <w:p w14:paraId="48BA6E80" w14:textId="77777777" w:rsidR="008A684A" w:rsidRDefault="008A684A">
          <w:pPr>
            <w:suppressAutoHyphens/>
            <w:jc w:val="right"/>
            <w:rPr>
              <w:rFonts w:ascii="Verdana" w:hAnsi="Verdana"/>
              <w:color w:val="808080"/>
              <w:sz w:val="16"/>
              <w:lang w:val="en-US"/>
            </w:rPr>
          </w:pPr>
          <w:r>
            <w:rPr>
              <w:rFonts w:ascii="Verdana" w:hAnsi="Verdana"/>
              <w:color w:val="808080"/>
              <w:sz w:val="16"/>
              <w:lang w:val="en-US"/>
            </w:rPr>
            <w:fldChar w:fldCharType="begin"/>
          </w:r>
          <w:r>
            <w:rPr>
              <w:rFonts w:ascii="Verdana" w:hAnsi="Verdana"/>
              <w:color w:val="808080"/>
              <w:sz w:val="16"/>
              <w:lang w:val="en-US"/>
            </w:rPr>
            <w:instrText xml:space="preserve"> FILENAME  \* MERGEFORMAT </w:instrText>
          </w:r>
          <w:r>
            <w:rPr>
              <w:rFonts w:ascii="Verdana" w:hAnsi="Verdana"/>
              <w:color w:val="808080"/>
              <w:sz w:val="16"/>
              <w:lang w:val="en-US"/>
            </w:rPr>
            <w:fldChar w:fldCharType="separate"/>
          </w:r>
          <w:r w:rsidRPr="00A5274F">
            <w:rPr>
              <w:rFonts w:ascii="Verdana" w:hAnsi="Verdana"/>
              <w:noProof/>
              <w:color w:val="808080"/>
              <w:sz w:val="16"/>
            </w:rPr>
            <w:t xml:space="preserve">  </w:t>
          </w:r>
          <w:r>
            <w:rPr>
              <w:rFonts w:ascii="Verdana" w:hAnsi="Verdana"/>
              <w:color w:val="808080"/>
              <w:sz w:val="16"/>
              <w:lang w:val="en-US"/>
            </w:rPr>
            <w:fldChar w:fldCharType="end"/>
          </w:r>
        </w:p>
      </w:tc>
    </w:tr>
  </w:tbl>
  <w:p w14:paraId="050D7218" w14:textId="77777777" w:rsidR="008A684A" w:rsidRDefault="008A684A">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6431"/>
    <w:multiLevelType w:val="hybridMultilevel"/>
    <w:tmpl w:val="CE923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279"/>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804"/>
    <w:rsid w:val="00050A7E"/>
    <w:rsid w:val="00065BAC"/>
    <w:rsid w:val="00074D79"/>
    <w:rsid w:val="000A0A25"/>
    <w:rsid w:val="000A5850"/>
    <w:rsid w:val="000A6EB1"/>
    <w:rsid w:val="000C2C84"/>
    <w:rsid w:val="000D2BF3"/>
    <w:rsid w:val="00106D27"/>
    <w:rsid w:val="00117EEC"/>
    <w:rsid w:val="0015144E"/>
    <w:rsid w:val="00154380"/>
    <w:rsid w:val="001B2E6B"/>
    <w:rsid w:val="001D4449"/>
    <w:rsid w:val="001F6B91"/>
    <w:rsid w:val="00200BBE"/>
    <w:rsid w:val="00261D45"/>
    <w:rsid w:val="002A1B25"/>
    <w:rsid w:val="002B6D7D"/>
    <w:rsid w:val="002F21F5"/>
    <w:rsid w:val="00332804"/>
    <w:rsid w:val="00350E31"/>
    <w:rsid w:val="00352866"/>
    <w:rsid w:val="003717ED"/>
    <w:rsid w:val="00381740"/>
    <w:rsid w:val="00393A00"/>
    <w:rsid w:val="00394046"/>
    <w:rsid w:val="00396139"/>
    <w:rsid w:val="003C4F11"/>
    <w:rsid w:val="003C78DC"/>
    <w:rsid w:val="003F1FEB"/>
    <w:rsid w:val="00401B39"/>
    <w:rsid w:val="004065CC"/>
    <w:rsid w:val="00411C01"/>
    <w:rsid w:val="00413B4C"/>
    <w:rsid w:val="00467179"/>
    <w:rsid w:val="00477126"/>
    <w:rsid w:val="004A3CFA"/>
    <w:rsid w:val="004C0577"/>
    <w:rsid w:val="004E1683"/>
    <w:rsid w:val="00523482"/>
    <w:rsid w:val="00532C04"/>
    <w:rsid w:val="00565D7F"/>
    <w:rsid w:val="005B05C3"/>
    <w:rsid w:val="005D45DB"/>
    <w:rsid w:val="00602852"/>
    <w:rsid w:val="00631BB4"/>
    <w:rsid w:val="00635C53"/>
    <w:rsid w:val="00644763"/>
    <w:rsid w:val="00664BE2"/>
    <w:rsid w:val="006C0DF8"/>
    <w:rsid w:val="006D1AF0"/>
    <w:rsid w:val="007441E1"/>
    <w:rsid w:val="00794A93"/>
    <w:rsid w:val="007E0ED6"/>
    <w:rsid w:val="007E61B0"/>
    <w:rsid w:val="00803C0C"/>
    <w:rsid w:val="00832AD6"/>
    <w:rsid w:val="0084578C"/>
    <w:rsid w:val="008A684A"/>
    <w:rsid w:val="008B3B82"/>
    <w:rsid w:val="008F1832"/>
    <w:rsid w:val="00916A69"/>
    <w:rsid w:val="009175C0"/>
    <w:rsid w:val="00924FB4"/>
    <w:rsid w:val="00954118"/>
    <w:rsid w:val="009A0FD8"/>
    <w:rsid w:val="009F410F"/>
    <w:rsid w:val="00A312FF"/>
    <w:rsid w:val="00A47E63"/>
    <w:rsid w:val="00A5274F"/>
    <w:rsid w:val="00A65C17"/>
    <w:rsid w:val="00A701DB"/>
    <w:rsid w:val="00A72C51"/>
    <w:rsid w:val="00A9514E"/>
    <w:rsid w:val="00A978D4"/>
    <w:rsid w:val="00AD24EE"/>
    <w:rsid w:val="00AE3692"/>
    <w:rsid w:val="00B24007"/>
    <w:rsid w:val="00B44531"/>
    <w:rsid w:val="00B71D45"/>
    <w:rsid w:val="00B81776"/>
    <w:rsid w:val="00B908DE"/>
    <w:rsid w:val="00B975A0"/>
    <w:rsid w:val="00BA2A0C"/>
    <w:rsid w:val="00BB79BB"/>
    <w:rsid w:val="00BF0E74"/>
    <w:rsid w:val="00BF5F6A"/>
    <w:rsid w:val="00BF6BA9"/>
    <w:rsid w:val="00C126FC"/>
    <w:rsid w:val="00CA00EE"/>
    <w:rsid w:val="00CF4979"/>
    <w:rsid w:val="00D23554"/>
    <w:rsid w:val="00D26132"/>
    <w:rsid w:val="00D318A3"/>
    <w:rsid w:val="00D3462E"/>
    <w:rsid w:val="00D55FEB"/>
    <w:rsid w:val="00DA32E6"/>
    <w:rsid w:val="00DB3211"/>
    <w:rsid w:val="00DC349E"/>
    <w:rsid w:val="00DC4EFF"/>
    <w:rsid w:val="00DE197C"/>
    <w:rsid w:val="00DF5AD8"/>
    <w:rsid w:val="00DF6C90"/>
    <w:rsid w:val="00E0168F"/>
    <w:rsid w:val="00E44BBE"/>
    <w:rsid w:val="00E513DF"/>
    <w:rsid w:val="00E603C7"/>
    <w:rsid w:val="00E6732F"/>
    <w:rsid w:val="00E92E5F"/>
    <w:rsid w:val="00ED7EC9"/>
    <w:rsid w:val="00F044BE"/>
    <w:rsid w:val="00F100BD"/>
    <w:rsid w:val="00F14DD9"/>
    <w:rsid w:val="00F3259B"/>
    <w:rsid w:val="00F32FF6"/>
    <w:rsid w:val="00F5126C"/>
    <w:rsid w:val="00F56C2B"/>
    <w:rsid w:val="00F675ED"/>
    <w:rsid w:val="00F902AA"/>
    <w:rsid w:val="00F92438"/>
    <w:rsid w:val="00F92845"/>
    <w:rsid w:val="00FB596F"/>
    <w:rsid w:val="00FB7DD8"/>
    <w:rsid w:val="00FE072E"/>
    <w:rsid w:val="00FF5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5f5f5f"/>
    </o:shapedefaults>
    <o:shapelayout v:ext="edit">
      <o:idmap v:ext="edit" data="1"/>
    </o:shapelayout>
  </w:shapeDefaults>
  <w:decimalSymbol w:val="."/>
  <w:listSeparator w:val=","/>
  <w14:docId w14:val="7483B7E9"/>
  <w15:chartTrackingRefBased/>
  <w15:docId w15:val="{9CFB379B-25A6-4F21-8610-2AB622E7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lang w:eastAsia="en-US"/>
    </w:rPr>
  </w:style>
  <w:style w:type="paragraph" w:styleId="Heading1">
    <w:name w:val="heading 1"/>
    <w:basedOn w:val="Normal"/>
    <w:next w:val="Normal"/>
    <w:qFormat/>
    <w:pPr>
      <w:keepNext/>
      <w:spacing w:before="120"/>
      <w:jc w:val="center"/>
      <w:outlineLvl w:val="0"/>
    </w:pPr>
    <w:rPr>
      <w:rFonts w:ascii="Arial" w:hAnsi="Arial"/>
      <w:b/>
      <w:color w:val="FFFFFF"/>
      <w:sz w:val="36"/>
    </w:rPr>
  </w:style>
  <w:style w:type="paragraph" w:styleId="Heading2">
    <w:name w:val="heading 2"/>
    <w:basedOn w:val="Normal"/>
    <w:next w:val="Normal"/>
    <w:qFormat/>
    <w:pPr>
      <w:keepNext/>
      <w:jc w:val="center"/>
      <w:outlineLvl w:val="1"/>
    </w:pPr>
    <w:rPr>
      <w:rFonts w:ascii="Verdana" w:hAnsi="Verdana"/>
      <w:b/>
    </w:rPr>
  </w:style>
  <w:style w:type="paragraph" w:styleId="Heading3">
    <w:name w:val="heading 3"/>
    <w:basedOn w:val="Normal"/>
    <w:next w:val="Normal"/>
    <w:link w:val="Heading3Char"/>
    <w:qFormat/>
    <w:pPr>
      <w:keepNext/>
      <w:jc w:val="center"/>
      <w:outlineLvl w:val="2"/>
    </w:pPr>
    <w:rPr>
      <w:rFonts w:ascii="Verdana" w:hAnsi="Verdana"/>
      <w:b/>
      <w:sz w:val="16"/>
    </w:rPr>
  </w:style>
  <w:style w:type="paragraph" w:styleId="Heading4">
    <w:name w:val="heading 4"/>
    <w:basedOn w:val="Normal"/>
    <w:next w:val="Normal"/>
    <w:qFormat/>
    <w:pPr>
      <w:keepNext/>
      <w:suppressAutoHyphens/>
      <w:jc w:val="both"/>
      <w:outlineLvl w:val="3"/>
    </w:pPr>
    <w:rPr>
      <w:rFonts w:ascii="Verdana" w:hAnsi="Verdana"/>
      <w:b/>
      <w:smallCaps/>
      <w:color w:val="FF0000"/>
      <w:sz w:val="16"/>
    </w:rPr>
  </w:style>
  <w:style w:type="paragraph" w:styleId="Heading5">
    <w:name w:val="heading 5"/>
    <w:basedOn w:val="Normal"/>
    <w:next w:val="Normal"/>
    <w:qFormat/>
    <w:pPr>
      <w:keepNext/>
      <w:spacing w:before="40" w:after="40"/>
      <w:jc w:val="both"/>
      <w:outlineLvl w:val="4"/>
    </w:pPr>
    <w:rPr>
      <w:rFonts w:ascii="Verdana" w:hAnsi="Verdana"/>
      <w:b/>
      <w:sz w:val="16"/>
      <w:u w:val="single"/>
    </w:rPr>
  </w:style>
  <w:style w:type="paragraph" w:styleId="Heading6">
    <w:name w:val="heading 6"/>
    <w:basedOn w:val="Normal"/>
    <w:next w:val="Normal"/>
    <w:qFormat/>
    <w:pPr>
      <w:keepNext/>
      <w:outlineLvl w:val="5"/>
    </w:pPr>
    <w:rPr>
      <w:rFonts w:ascii="Verdana" w:hAnsi="Verdana"/>
      <w:b/>
      <w:sz w:val="16"/>
      <w:lang w:val="en-US"/>
    </w:rPr>
  </w:style>
  <w:style w:type="paragraph" w:styleId="Heading7">
    <w:name w:val="heading 7"/>
    <w:basedOn w:val="Normal"/>
    <w:next w:val="Normal"/>
    <w:qFormat/>
    <w:pPr>
      <w:keepNext/>
      <w:suppressAutoHyphens/>
      <w:spacing w:before="60" w:after="60"/>
      <w:jc w:val="center"/>
      <w:outlineLvl w:val="6"/>
    </w:pPr>
    <w:rPr>
      <w:rFonts w:ascii="Verdana" w:hAnsi="Verdana"/>
      <w:b/>
      <w:bCs/>
      <w:color w:val="FFFFFF"/>
      <w:sz w:val="40"/>
      <w:lang w:val="en-US"/>
    </w:rPr>
  </w:style>
  <w:style w:type="paragraph" w:styleId="Heading8">
    <w:name w:val="heading 8"/>
    <w:basedOn w:val="Normal"/>
    <w:next w:val="Normal"/>
    <w:qFormat/>
    <w:pPr>
      <w:keepNext/>
      <w:suppressAutoHyphens/>
      <w:outlineLvl w:val="7"/>
    </w:pPr>
    <w:rPr>
      <w:rFonts w:ascii="Verdana" w:hAnsi="Verdana"/>
      <w:b/>
      <w:color w:val="FF0000"/>
      <w:sz w:val="16"/>
    </w:rPr>
  </w:style>
  <w:style w:type="paragraph" w:styleId="Heading9">
    <w:name w:val="heading 9"/>
    <w:basedOn w:val="Normal"/>
    <w:next w:val="Normal"/>
    <w:qFormat/>
    <w:pPr>
      <w:keepNext/>
      <w:suppressAutoHyphens/>
      <w:spacing w:before="60" w:after="60"/>
      <w:outlineLvl w:val="8"/>
    </w:pPr>
    <w:rPr>
      <w:rFonts w:ascii="Verdana" w:hAnsi="Verdana"/>
      <w:b/>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erdana" w:hAnsi="Verdana"/>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odyText2">
    <w:name w:val="Body Text 2"/>
    <w:basedOn w:val="Normal"/>
    <w:pPr>
      <w:spacing w:before="40" w:after="40"/>
      <w:jc w:val="both"/>
    </w:pPr>
    <w:rPr>
      <w:rFonts w:ascii="Verdana" w:hAnsi="Verdana"/>
      <w:b/>
      <w:sz w:val="16"/>
      <w:lang w:val="en-US"/>
    </w:rPr>
  </w:style>
  <w:style w:type="paragraph" w:styleId="BodyText3">
    <w:name w:val="Body Text 3"/>
    <w:basedOn w:val="Normal"/>
    <w:pPr>
      <w:spacing w:before="40" w:after="40"/>
      <w:jc w:val="both"/>
    </w:pPr>
    <w:rPr>
      <w:rFonts w:ascii="Verdana" w:hAnsi="Verdana"/>
      <w:b/>
      <w:color w:val="FF0000"/>
      <w:sz w:val="16"/>
      <w:lang w:val="en-US"/>
    </w:rPr>
  </w:style>
  <w:style w:type="character" w:styleId="PageNumber">
    <w:name w:val="page number"/>
    <w:basedOn w:val="DefaultParagraphFont"/>
  </w:style>
  <w:style w:type="paragraph" w:styleId="BalloonText">
    <w:name w:val="Balloon Text"/>
    <w:basedOn w:val="Normal"/>
    <w:semiHidden/>
    <w:rsid w:val="00A312FF"/>
    <w:rPr>
      <w:rFonts w:ascii="Tahoma" w:hAnsi="Tahoma" w:cs="Tahoma"/>
      <w:sz w:val="16"/>
      <w:szCs w:val="16"/>
    </w:rPr>
  </w:style>
  <w:style w:type="paragraph" w:customStyle="1" w:styleId="DefaultText">
    <w:name w:val="Default Text"/>
    <w:basedOn w:val="Normal"/>
    <w:rsid w:val="00BF0E74"/>
    <w:pPr>
      <w:widowControl/>
      <w:overflowPunct w:val="0"/>
      <w:autoSpaceDE w:val="0"/>
      <w:autoSpaceDN w:val="0"/>
      <w:adjustRightInd w:val="0"/>
      <w:textAlignment w:val="baseline"/>
    </w:pPr>
    <w:rPr>
      <w:rFonts w:ascii="Arial" w:hAnsi="Arial"/>
      <w:snapToGrid/>
      <w:sz w:val="24"/>
    </w:rPr>
  </w:style>
  <w:style w:type="table" w:styleId="TableGrid">
    <w:name w:val="Table Grid"/>
    <w:basedOn w:val="TableNormal"/>
    <w:rsid w:val="00BF0E74"/>
    <w:pPr>
      <w:overflowPunct w:val="0"/>
      <w:autoSpaceDE w:val="0"/>
      <w:autoSpaceDN w:val="0"/>
      <w:adjustRightInd w:val="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7EC9"/>
    <w:pPr>
      <w:autoSpaceDE w:val="0"/>
      <w:autoSpaceDN w:val="0"/>
      <w:adjustRightInd w:val="0"/>
    </w:pPr>
    <w:rPr>
      <w:rFonts w:ascii="Arial" w:hAnsi="Arial" w:cs="Arial"/>
      <w:color w:val="000000"/>
      <w:sz w:val="24"/>
      <w:szCs w:val="24"/>
      <w:lang w:val="en-US" w:eastAsia="en-US"/>
    </w:rPr>
  </w:style>
  <w:style w:type="character" w:customStyle="1" w:styleId="Heading3Char">
    <w:name w:val="Heading 3 Char"/>
    <w:link w:val="Heading3"/>
    <w:rsid w:val="00350E31"/>
    <w:rPr>
      <w:rFonts w:ascii="Verdana" w:hAnsi="Verdana"/>
      <w:b/>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922</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Interthane 799 - Minight Base</vt:lpstr>
    </vt:vector>
  </TitlesOfParts>
  <Company>RSL</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Interthane 799 - Minight Base</dc:title>
  <dc:subject/>
  <dc:creator>JNR</dc:creator>
  <cp:keywords/>
  <cp:lastModifiedBy>Tracy Slee</cp:lastModifiedBy>
  <cp:revision>4</cp:revision>
  <cp:lastPrinted>2009-01-07T09:45:00Z</cp:lastPrinted>
  <dcterms:created xsi:type="dcterms:W3CDTF">2020-09-08T10:09:00Z</dcterms:created>
  <dcterms:modified xsi:type="dcterms:W3CDTF">2021-04-29T10:44:00Z</dcterms:modified>
</cp:coreProperties>
</file>